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603CB7C4" w:rsidR="00C26941" w:rsidRPr="00280DCF" w:rsidRDefault="00000000" w:rsidP="002239F8">
      <w:pPr>
        <w:pBdr>
          <w:between w:val="nil"/>
        </w:pBdr>
        <w:tabs>
          <w:tab w:val="center" w:pos="4680"/>
          <w:tab w:val="right" w:pos="9360"/>
        </w:tabs>
        <w:spacing w:after="0" w:line="240" w:lineRule="auto"/>
        <w:ind w:left="4680" w:hanging="4680"/>
        <w:jc w:val="both"/>
        <w:rPr>
          <w:rFonts w:ascii="Arial" w:eastAsia="Arial" w:hAnsi="Arial"/>
          <w:b/>
          <w:color w:val="000000"/>
          <w:sz w:val="24"/>
          <w:szCs w:val="24"/>
        </w:rPr>
      </w:pPr>
      <w:r w:rsidRPr="00280DCF">
        <w:rPr>
          <w:rFonts w:ascii="Arial" w:eastAsia="Arial" w:hAnsi="Arial"/>
          <w:b/>
          <w:color w:val="000000"/>
          <w:sz w:val="24"/>
          <w:szCs w:val="24"/>
        </w:rPr>
        <w:t>3GPP TSG RAN WG1 #1</w:t>
      </w:r>
      <w:r w:rsidR="005E6C17" w:rsidRPr="00280DCF">
        <w:rPr>
          <w:rFonts w:ascii="Arial" w:eastAsia="Arial" w:hAnsi="Arial"/>
          <w:b/>
          <w:color w:val="000000"/>
          <w:sz w:val="24"/>
          <w:szCs w:val="24"/>
        </w:rPr>
        <w:t>2</w:t>
      </w:r>
      <w:r w:rsidR="00255F08" w:rsidRPr="00280DCF">
        <w:rPr>
          <w:rFonts w:ascii="Arial" w:eastAsia="Arial" w:hAnsi="Arial"/>
          <w:b/>
          <w:color w:val="000000"/>
          <w:sz w:val="24"/>
          <w:szCs w:val="24"/>
        </w:rPr>
        <w:t>1</w:t>
      </w:r>
      <w:r w:rsidRPr="00280DCF">
        <w:rPr>
          <w:rFonts w:ascii="Arial" w:hAnsi="Arial"/>
          <w:color w:val="000000"/>
        </w:rPr>
        <w:tab/>
      </w:r>
      <w:r w:rsidRPr="00280DCF">
        <w:rPr>
          <w:rFonts w:ascii="Arial" w:hAnsi="Arial"/>
          <w:color w:val="000000"/>
        </w:rPr>
        <w:tab/>
      </w:r>
      <w:bookmarkStart w:id="0" w:name="OLE_LINK1"/>
      <w:r w:rsidR="00555226" w:rsidRPr="00280DCF">
        <w:rPr>
          <w:rFonts w:ascii="Arial" w:eastAsia="Arial" w:hAnsi="Arial"/>
          <w:b/>
          <w:bCs/>
          <w:color w:val="000000"/>
          <w:sz w:val="24"/>
          <w:szCs w:val="24"/>
        </w:rPr>
        <w:t>R1-25</w:t>
      </w:r>
      <w:bookmarkEnd w:id="0"/>
      <w:r w:rsidR="00BA695E" w:rsidRPr="00280DCF">
        <w:rPr>
          <w:rFonts w:ascii="Arial" w:eastAsia="Arial" w:hAnsi="Arial"/>
          <w:b/>
          <w:bCs/>
          <w:color w:val="000000"/>
          <w:sz w:val="24"/>
          <w:szCs w:val="24"/>
        </w:rPr>
        <w:t>04483</w:t>
      </w:r>
    </w:p>
    <w:p w14:paraId="00000002" w14:textId="77777777" w:rsidR="00C26941" w:rsidRPr="00280DCF" w:rsidRDefault="00C26941">
      <w:pPr>
        <w:widowControl w:val="0"/>
        <w:pBdr>
          <w:between w:val="nil"/>
        </w:pBdr>
        <w:tabs>
          <w:tab w:val="center" w:pos="4680"/>
          <w:tab w:val="right" w:pos="9360"/>
          <w:tab w:val="right" w:pos="9639"/>
        </w:tabs>
        <w:spacing w:after="0" w:line="240" w:lineRule="auto"/>
        <w:rPr>
          <w:rFonts w:ascii="Arial" w:eastAsia="Arial" w:hAnsi="Arial"/>
          <w:b/>
          <w:color w:val="000000"/>
          <w:sz w:val="24"/>
          <w:szCs w:val="24"/>
        </w:rPr>
      </w:pPr>
    </w:p>
    <w:p w14:paraId="00000003" w14:textId="483F0269" w:rsidR="00C26941" w:rsidRPr="00280DCF" w:rsidRDefault="00572C8B">
      <w:pPr>
        <w:widowControl w:val="0"/>
        <w:pBdr>
          <w:between w:val="nil"/>
        </w:pBdr>
        <w:tabs>
          <w:tab w:val="center" w:pos="4680"/>
          <w:tab w:val="right" w:pos="9360"/>
        </w:tabs>
        <w:spacing w:after="0" w:line="240" w:lineRule="auto"/>
        <w:rPr>
          <w:rFonts w:ascii="Arial" w:eastAsia="Arial" w:hAnsi="Arial"/>
          <w:b/>
          <w:color w:val="000000"/>
          <w:sz w:val="24"/>
          <w:szCs w:val="24"/>
        </w:rPr>
      </w:pPr>
      <w:r w:rsidRPr="00280DCF">
        <w:rPr>
          <w:rFonts w:ascii="Arial" w:eastAsia="Arial" w:hAnsi="Arial"/>
          <w:b/>
          <w:color w:val="000000"/>
          <w:sz w:val="24"/>
          <w:szCs w:val="24"/>
        </w:rPr>
        <w:t>Malta</w:t>
      </w:r>
      <w:r w:rsidR="000653D9" w:rsidRPr="00280DCF">
        <w:rPr>
          <w:rFonts w:ascii="Arial" w:eastAsia="Arial" w:hAnsi="Arial"/>
          <w:b/>
          <w:color w:val="000000"/>
          <w:sz w:val="24"/>
          <w:szCs w:val="24"/>
        </w:rPr>
        <w:t>, 1</w:t>
      </w:r>
      <w:r w:rsidRPr="00280DCF">
        <w:rPr>
          <w:rFonts w:ascii="Arial" w:eastAsia="Arial" w:hAnsi="Arial"/>
          <w:b/>
          <w:color w:val="000000"/>
          <w:sz w:val="24"/>
          <w:szCs w:val="24"/>
        </w:rPr>
        <w:t>9</w:t>
      </w:r>
      <w:r w:rsidR="000653D9" w:rsidRPr="00280DCF">
        <w:rPr>
          <w:rFonts w:ascii="Arial" w:eastAsia="Arial" w:hAnsi="Arial"/>
          <w:b/>
          <w:color w:val="000000"/>
          <w:sz w:val="24"/>
          <w:szCs w:val="24"/>
        </w:rPr>
        <w:t xml:space="preserve"> </w:t>
      </w:r>
      <w:r w:rsidRPr="00280DCF">
        <w:rPr>
          <w:rFonts w:ascii="Arial" w:eastAsia="Arial" w:hAnsi="Arial"/>
          <w:b/>
          <w:color w:val="000000"/>
          <w:sz w:val="24"/>
          <w:szCs w:val="24"/>
        </w:rPr>
        <w:t>May</w:t>
      </w:r>
      <w:r w:rsidR="000653D9" w:rsidRPr="00280DCF">
        <w:rPr>
          <w:rFonts w:ascii="Arial" w:eastAsia="Arial" w:hAnsi="Arial"/>
          <w:b/>
          <w:color w:val="000000"/>
          <w:sz w:val="24"/>
          <w:szCs w:val="24"/>
        </w:rPr>
        <w:t xml:space="preserve"> – 2</w:t>
      </w:r>
      <w:r w:rsidRPr="00280DCF">
        <w:rPr>
          <w:rFonts w:ascii="Arial" w:eastAsia="Arial" w:hAnsi="Arial"/>
          <w:b/>
          <w:color w:val="000000"/>
          <w:sz w:val="24"/>
          <w:szCs w:val="24"/>
        </w:rPr>
        <w:t>3</w:t>
      </w:r>
      <w:r w:rsidR="000653D9" w:rsidRPr="00280DCF">
        <w:rPr>
          <w:rFonts w:ascii="Arial" w:eastAsia="Arial" w:hAnsi="Arial"/>
          <w:b/>
          <w:color w:val="000000"/>
          <w:sz w:val="24"/>
          <w:szCs w:val="24"/>
        </w:rPr>
        <w:t xml:space="preserve"> </w:t>
      </w:r>
      <w:r w:rsidRPr="00280DCF">
        <w:rPr>
          <w:rFonts w:ascii="Arial" w:eastAsia="Arial" w:hAnsi="Arial"/>
          <w:b/>
          <w:color w:val="000000"/>
          <w:sz w:val="24"/>
          <w:szCs w:val="24"/>
        </w:rPr>
        <w:t>Ma</w:t>
      </w:r>
      <w:r w:rsidR="005E6C17" w:rsidRPr="00280DCF">
        <w:rPr>
          <w:rFonts w:ascii="Arial" w:eastAsia="Arial" w:hAnsi="Arial"/>
          <w:b/>
          <w:color w:val="000000"/>
          <w:sz w:val="24"/>
          <w:szCs w:val="24"/>
        </w:rPr>
        <w:t xml:space="preserve">y </w:t>
      </w:r>
      <w:r w:rsidR="000653D9" w:rsidRPr="00280DCF">
        <w:rPr>
          <w:rFonts w:ascii="Arial" w:eastAsia="Arial" w:hAnsi="Arial"/>
          <w:b/>
          <w:color w:val="000000"/>
          <w:sz w:val="24"/>
          <w:szCs w:val="24"/>
        </w:rPr>
        <w:t>202</w:t>
      </w:r>
      <w:r w:rsidR="005E6C17" w:rsidRPr="00280DCF">
        <w:rPr>
          <w:rFonts w:ascii="Arial" w:eastAsia="Arial" w:hAnsi="Arial"/>
          <w:b/>
          <w:color w:val="000000"/>
          <w:sz w:val="24"/>
          <w:szCs w:val="24"/>
        </w:rPr>
        <w:t>5</w:t>
      </w:r>
    </w:p>
    <w:p w14:paraId="00000004" w14:textId="77777777" w:rsidR="00C26941" w:rsidRPr="00280DCF" w:rsidRDefault="00C26941">
      <w:pPr>
        <w:widowControl w:val="0"/>
        <w:rPr>
          <w:rFonts w:ascii="Arial" w:eastAsia="Arial" w:hAnsi="Arial"/>
          <w:b/>
          <w:color w:val="000000"/>
          <w:sz w:val="24"/>
          <w:szCs w:val="24"/>
        </w:rPr>
      </w:pPr>
    </w:p>
    <w:p w14:paraId="00000005" w14:textId="7C8E6D32" w:rsidR="00C26941" w:rsidRPr="00280DCF" w:rsidRDefault="00000000">
      <w:pPr>
        <w:pBdr>
          <w:between w:val="nil"/>
        </w:pBdr>
        <w:jc w:val="both"/>
        <w:rPr>
          <w:rFonts w:ascii="Arial" w:eastAsia="Arial" w:hAnsi="Arial"/>
          <w:b/>
          <w:color w:val="000000"/>
          <w:sz w:val="24"/>
          <w:szCs w:val="24"/>
        </w:rPr>
      </w:pPr>
      <w:r w:rsidRPr="00280DCF">
        <w:rPr>
          <w:rFonts w:ascii="Arial" w:eastAsia="Arial" w:hAnsi="Arial"/>
          <w:b/>
          <w:color w:val="000000"/>
          <w:sz w:val="24"/>
          <w:szCs w:val="24"/>
        </w:rPr>
        <w:t>Agenda item:</w:t>
      </w:r>
      <w:r w:rsidRPr="00280DCF">
        <w:rPr>
          <w:rFonts w:ascii="Arial" w:hAnsi="Arial"/>
          <w:color w:val="000000"/>
        </w:rPr>
        <w:tab/>
      </w:r>
      <w:r w:rsidRPr="00280DCF">
        <w:rPr>
          <w:rFonts w:ascii="Arial" w:eastAsia="Arial" w:hAnsi="Arial"/>
          <w:b/>
          <w:color w:val="000000"/>
          <w:sz w:val="24"/>
          <w:szCs w:val="24"/>
        </w:rPr>
        <w:t>9.</w:t>
      </w:r>
      <w:r w:rsidR="000653D9" w:rsidRPr="00280DCF">
        <w:rPr>
          <w:rFonts w:ascii="Arial" w:eastAsia="Arial" w:hAnsi="Arial"/>
          <w:b/>
          <w:color w:val="000000"/>
          <w:sz w:val="24"/>
          <w:szCs w:val="24"/>
        </w:rPr>
        <w:t>4.</w:t>
      </w:r>
      <w:r w:rsidR="00740285" w:rsidRPr="00280DCF">
        <w:rPr>
          <w:rFonts w:ascii="Arial" w:eastAsia="Arial" w:hAnsi="Arial"/>
          <w:b/>
          <w:color w:val="000000"/>
          <w:sz w:val="24"/>
          <w:szCs w:val="24"/>
        </w:rPr>
        <w:t>3</w:t>
      </w:r>
    </w:p>
    <w:p w14:paraId="00000006" w14:textId="5A970AD1" w:rsidR="00C26941" w:rsidRPr="00280DCF" w:rsidRDefault="00000000">
      <w:pPr>
        <w:tabs>
          <w:tab w:val="left" w:pos="1985"/>
        </w:tabs>
        <w:spacing w:after="120"/>
        <w:ind w:left="1985" w:hanging="1985"/>
        <w:jc w:val="both"/>
        <w:rPr>
          <w:rFonts w:ascii="Arial" w:eastAsia="Arial" w:hAnsi="Arial"/>
          <w:b/>
          <w:color w:val="000000"/>
          <w:sz w:val="24"/>
          <w:szCs w:val="24"/>
        </w:rPr>
      </w:pPr>
      <w:r w:rsidRPr="00280DCF">
        <w:rPr>
          <w:rFonts w:ascii="Arial" w:eastAsia="Arial" w:hAnsi="Arial"/>
          <w:b/>
          <w:color w:val="000000"/>
          <w:sz w:val="24"/>
          <w:szCs w:val="24"/>
        </w:rPr>
        <w:t>Source:</w:t>
      </w:r>
      <w:r w:rsidRPr="00280DCF">
        <w:rPr>
          <w:rFonts w:ascii="Arial" w:hAnsi="Arial"/>
        </w:rPr>
        <w:tab/>
      </w:r>
      <w:r w:rsidRPr="00280DCF">
        <w:rPr>
          <w:rFonts w:ascii="Arial" w:hAnsi="Arial"/>
        </w:rPr>
        <w:tab/>
      </w:r>
      <w:r w:rsidR="000653D9" w:rsidRPr="00280DCF">
        <w:rPr>
          <w:rFonts w:ascii="Arial" w:eastAsia="Arial" w:hAnsi="Arial"/>
          <w:b/>
          <w:color w:val="000000"/>
          <w:sz w:val="24"/>
          <w:szCs w:val="24"/>
        </w:rPr>
        <w:t>I</w:t>
      </w:r>
      <w:r w:rsidR="00FC0B35" w:rsidRPr="00280DCF">
        <w:rPr>
          <w:rFonts w:ascii="Arial" w:eastAsia="Arial" w:hAnsi="Arial"/>
          <w:b/>
          <w:color w:val="000000"/>
          <w:sz w:val="24"/>
          <w:szCs w:val="24"/>
        </w:rPr>
        <w:t xml:space="preserve">ndian </w:t>
      </w:r>
      <w:r w:rsidR="000653D9" w:rsidRPr="00280DCF">
        <w:rPr>
          <w:rFonts w:ascii="Arial" w:eastAsia="Arial" w:hAnsi="Arial"/>
          <w:b/>
          <w:color w:val="000000"/>
          <w:sz w:val="24"/>
          <w:szCs w:val="24"/>
        </w:rPr>
        <w:t>I</w:t>
      </w:r>
      <w:r w:rsidR="00FC0B35" w:rsidRPr="00280DCF">
        <w:rPr>
          <w:rFonts w:ascii="Arial" w:eastAsia="Arial" w:hAnsi="Arial"/>
          <w:b/>
          <w:color w:val="000000"/>
          <w:sz w:val="24"/>
          <w:szCs w:val="24"/>
        </w:rPr>
        <w:t xml:space="preserve">nstitute of </w:t>
      </w:r>
      <w:r w:rsidR="000653D9" w:rsidRPr="00280DCF">
        <w:rPr>
          <w:rFonts w:ascii="Arial" w:eastAsia="Arial" w:hAnsi="Arial"/>
          <w:b/>
          <w:color w:val="000000"/>
          <w:sz w:val="24"/>
          <w:szCs w:val="24"/>
        </w:rPr>
        <w:t>T</w:t>
      </w:r>
      <w:r w:rsidR="00FC0B35" w:rsidRPr="00280DCF">
        <w:rPr>
          <w:rFonts w:ascii="Arial" w:eastAsia="Arial" w:hAnsi="Arial"/>
          <w:b/>
          <w:color w:val="000000"/>
          <w:sz w:val="24"/>
          <w:szCs w:val="24"/>
        </w:rPr>
        <w:t xml:space="preserve">echnology </w:t>
      </w:r>
      <w:r w:rsidR="000653D9" w:rsidRPr="00280DCF">
        <w:rPr>
          <w:rFonts w:ascii="Arial" w:eastAsia="Arial" w:hAnsi="Arial"/>
          <w:b/>
          <w:color w:val="000000"/>
          <w:sz w:val="24"/>
          <w:szCs w:val="24"/>
        </w:rPr>
        <w:t>M</w:t>
      </w:r>
      <w:r w:rsidR="00FC0B35" w:rsidRPr="00280DCF">
        <w:rPr>
          <w:rFonts w:ascii="Arial" w:eastAsia="Arial" w:hAnsi="Arial"/>
          <w:b/>
          <w:color w:val="000000"/>
          <w:sz w:val="24"/>
          <w:szCs w:val="24"/>
        </w:rPr>
        <w:t>adras [IITM]</w:t>
      </w:r>
    </w:p>
    <w:p w14:paraId="00000007" w14:textId="03DF7274" w:rsidR="00C26941" w:rsidRPr="00280DCF" w:rsidRDefault="00000000" w:rsidP="005E6C17">
      <w:pPr>
        <w:pStyle w:val="Heading3"/>
        <w:rPr>
          <w:rFonts w:ascii="Arial" w:hAnsi="Arial"/>
          <w:color w:val="000000"/>
        </w:rPr>
      </w:pPr>
      <w:r w:rsidRPr="00280DCF">
        <w:rPr>
          <w:rFonts w:ascii="Arial" w:eastAsia="Arial" w:hAnsi="Arial"/>
          <w:color w:val="000000"/>
          <w:sz w:val="24"/>
          <w:szCs w:val="24"/>
        </w:rPr>
        <w:t>Title:</w:t>
      </w:r>
      <w:r w:rsidRPr="00280DCF">
        <w:rPr>
          <w:rFonts w:ascii="Arial" w:hAnsi="Arial"/>
          <w:color w:val="000000"/>
        </w:rPr>
        <w:tab/>
      </w:r>
      <w:r w:rsidRPr="00280DCF">
        <w:rPr>
          <w:rFonts w:ascii="Arial" w:hAnsi="Arial"/>
          <w:color w:val="000000"/>
        </w:rPr>
        <w:tab/>
      </w:r>
      <w:r w:rsidRPr="00280DCF">
        <w:rPr>
          <w:rFonts w:ascii="Arial" w:hAnsi="Arial"/>
          <w:color w:val="000000"/>
        </w:rPr>
        <w:tab/>
      </w:r>
      <w:r w:rsidR="00555226" w:rsidRPr="00280DCF">
        <w:rPr>
          <w:rFonts w:ascii="Arial" w:hAnsi="Arial"/>
          <w:color w:val="000000"/>
        </w:rPr>
        <w:t xml:space="preserve">Discussion on </w:t>
      </w:r>
      <w:r w:rsidR="00740285" w:rsidRPr="00280DCF">
        <w:rPr>
          <w:rFonts w:ascii="Arial" w:hAnsi="Arial"/>
          <w:bCs/>
          <w:color w:val="000000"/>
        </w:rPr>
        <w:t>Timing acquisition and synchronization</w:t>
      </w:r>
      <w:r w:rsidR="00740285" w:rsidRPr="00280DCF">
        <w:rPr>
          <w:rFonts w:ascii="Arial" w:hAnsi="Arial"/>
          <w:color w:val="000000"/>
        </w:rPr>
        <w:t xml:space="preserve"> </w:t>
      </w:r>
      <w:r w:rsidR="005E6C17" w:rsidRPr="00280DCF">
        <w:rPr>
          <w:rFonts w:ascii="Arial" w:hAnsi="Arial"/>
        </w:rPr>
        <w:t>for Ambient IoT</w:t>
      </w:r>
    </w:p>
    <w:p w14:paraId="00000008" w14:textId="24A31604" w:rsidR="00C26941" w:rsidRPr="00280DCF" w:rsidRDefault="00000000">
      <w:pPr>
        <w:spacing w:after="180"/>
        <w:jc w:val="both"/>
        <w:rPr>
          <w:rFonts w:ascii="Arial" w:eastAsia="Arial" w:hAnsi="Arial"/>
          <w:b/>
          <w:color w:val="000000"/>
          <w:sz w:val="24"/>
          <w:szCs w:val="24"/>
        </w:rPr>
      </w:pPr>
      <w:r w:rsidRPr="00280DCF">
        <w:rPr>
          <w:rFonts w:ascii="Arial" w:eastAsia="Arial" w:hAnsi="Arial"/>
          <w:b/>
          <w:color w:val="000000"/>
          <w:sz w:val="24"/>
          <w:szCs w:val="24"/>
        </w:rPr>
        <w:t>Document for:</w:t>
      </w:r>
      <w:r w:rsidRPr="00280DCF">
        <w:rPr>
          <w:rFonts w:ascii="Arial" w:hAnsi="Arial"/>
        </w:rPr>
        <w:tab/>
      </w:r>
      <w:r w:rsidRPr="00280DCF">
        <w:rPr>
          <w:rFonts w:ascii="Arial" w:eastAsia="Arial" w:hAnsi="Arial"/>
          <w:b/>
          <w:color w:val="000000"/>
          <w:sz w:val="24"/>
          <w:szCs w:val="24"/>
        </w:rPr>
        <w:t>Discussion</w:t>
      </w:r>
    </w:p>
    <w:p w14:paraId="2296899A" w14:textId="77777777" w:rsidR="001B78CD" w:rsidRPr="00280DCF" w:rsidRDefault="001B78CD">
      <w:pPr>
        <w:pBdr>
          <w:between w:val="nil"/>
        </w:pBdr>
        <w:rPr>
          <w:rFonts w:ascii="Arial" w:eastAsia="Times New Roman" w:hAnsi="Arial"/>
          <w:b/>
          <w:color w:val="000000"/>
          <w:sz w:val="20"/>
          <w:szCs w:val="20"/>
        </w:rPr>
      </w:pPr>
    </w:p>
    <w:p w14:paraId="7CBBCC33" w14:textId="08F7B990" w:rsidR="00B42DA6" w:rsidRPr="00280DCF" w:rsidRDefault="00000000">
      <w:pPr>
        <w:pBdr>
          <w:between w:val="nil"/>
        </w:pBdr>
        <w:rPr>
          <w:rFonts w:ascii="Arial" w:eastAsia="Times New Roman" w:hAnsi="Arial"/>
          <w:b/>
          <w:color w:val="000000"/>
          <w:sz w:val="28"/>
          <w:szCs w:val="28"/>
        </w:rPr>
      </w:pPr>
      <w:r w:rsidRPr="00280DCF">
        <w:rPr>
          <w:rFonts w:ascii="Arial" w:hAnsi="Arial"/>
          <w:color w:val="000000"/>
        </w:rPr>
        <w:br/>
      </w:r>
      <w:r w:rsidRPr="00280DCF">
        <w:rPr>
          <w:rFonts w:ascii="Arial" w:eastAsia="Times New Roman" w:hAnsi="Arial"/>
          <w:b/>
          <w:color w:val="000000"/>
          <w:sz w:val="28"/>
          <w:szCs w:val="28"/>
        </w:rPr>
        <w:t>1. Introduction</w:t>
      </w:r>
    </w:p>
    <w:p w14:paraId="434C1C33" w14:textId="7382CF96" w:rsidR="00FC08AA" w:rsidRPr="00280DCF" w:rsidRDefault="00B42DA6" w:rsidP="00693DC3">
      <w:pPr>
        <w:pBdr>
          <w:between w:val="nil"/>
        </w:pBdr>
        <w:jc w:val="both"/>
        <w:rPr>
          <w:rFonts w:ascii="Arial" w:hAnsi="Arial"/>
          <w:color w:val="000000"/>
          <w:sz w:val="24"/>
          <w:szCs w:val="24"/>
        </w:rPr>
      </w:pPr>
      <w:r w:rsidRPr="00280DCF">
        <w:rPr>
          <w:rFonts w:ascii="Arial" w:hAnsi="Arial"/>
          <w:color w:val="000000"/>
          <w:sz w:val="24"/>
          <w:szCs w:val="24"/>
        </w:rPr>
        <w:t xml:space="preserve">For timing and synchronization of the R2D transmission, a Reader Timing Acquisition signal (R-TAS) is used. R-TAS has two parts, Start Indicator Part (SIP) and Clock Acquisition Part (CAP).  </w:t>
      </w:r>
      <w:r w:rsidR="00A36DBC" w:rsidRPr="00280DCF">
        <w:rPr>
          <w:rFonts w:ascii="Arial" w:hAnsi="Arial"/>
          <w:color w:val="000000"/>
          <w:sz w:val="24"/>
          <w:szCs w:val="24"/>
        </w:rPr>
        <w:t xml:space="preserve">In the RAN </w:t>
      </w:r>
      <w:r w:rsidRPr="00280DCF">
        <w:rPr>
          <w:rFonts w:ascii="Arial" w:hAnsi="Arial"/>
          <w:color w:val="000000"/>
          <w:sz w:val="24"/>
          <w:szCs w:val="24"/>
        </w:rPr>
        <w:t>120-bis</w:t>
      </w:r>
      <w:r w:rsidR="00A36DBC" w:rsidRPr="00280DCF">
        <w:rPr>
          <w:rFonts w:ascii="Arial" w:hAnsi="Arial"/>
          <w:color w:val="000000"/>
          <w:sz w:val="24"/>
          <w:szCs w:val="24"/>
        </w:rPr>
        <w:t xml:space="preserve"> meeting, </w:t>
      </w:r>
      <w:r w:rsidRPr="00280DCF">
        <w:rPr>
          <w:rFonts w:ascii="Arial" w:hAnsi="Arial"/>
          <w:color w:val="000000"/>
          <w:sz w:val="24"/>
          <w:szCs w:val="24"/>
        </w:rPr>
        <w:t xml:space="preserve">the following agreements </w:t>
      </w:r>
      <w:r w:rsidR="00AF5C74" w:rsidRPr="00280DCF">
        <w:rPr>
          <w:rFonts w:ascii="Arial" w:hAnsi="Arial"/>
          <w:color w:val="000000"/>
          <w:sz w:val="24"/>
          <w:szCs w:val="24"/>
        </w:rPr>
        <w:t xml:space="preserve">were made </w:t>
      </w:r>
      <w:r w:rsidRPr="00280DCF">
        <w:rPr>
          <w:rFonts w:ascii="Arial" w:hAnsi="Arial"/>
          <w:color w:val="000000"/>
          <w:sz w:val="24"/>
          <w:szCs w:val="24"/>
        </w:rPr>
        <w:t>on</w:t>
      </w:r>
      <w:r w:rsidR="007E3AF5" w:rsidRPr="00280DCF">
        <w:rPr>
          <w:rFonts w:ascii="Arial" w:hAnsi="Arial"/>
          <w:color w:val="000000"/>
          <w:sz w:val="24"/>
          <w:szCs w:val="24"/>
        </w:rPr>
        <w:t xml:space="preserve"> the context </w:t>
      </w:r>
      <w:r w:rsidR="00693DC3" w:rsidRPr="00280DCF">
        <w:rPr>
          <w:rFonts w:ascii="Arial" w:hAnsi="Arial"/>
          <w:color w:val="000000"/>
          <w:sz w:val="24"/>
          <w:szCs w:val="24"/>
        </w:rPr>
        <w:t>of SIP</w:t>
      </w:r>
      <w:r w:rsidRPr="00280DCF">
        <w:rPr>
          <w:rFonts w:ascii="Arial" w:hAnsi="Arial"/>
          <w:color w:val="000000"/>
          <w:sz w:val="24"/>
          <w:szCs w:val="24"/>
        </w:rPr>
        <w:t xml:space="preserve"> and CAP</w:t>
      </w:r>
      <w:r w:rsidR="00AF5C74" w:rsidRPr="00280DCF">
        <w:rPr>
          <w:rFonts w:ascii="Arial" w:hAnsi="Arial"/>
          <w:color w:val="000000"/>
          <w:sz w:val="24"/>
          <w:szCs w:val="24"/>
        </w:rPr>
        <w:t xml:space="preserve">. </w:t>
      </w:r>
    </w:p>
    <w:p w14:paraId="6D54FD3D" w14:textId="53F7C28E" w:rsidR="00A36DBC" w:rsidRPr="00280DCF" w:rsidRDefault="00A36DBC">
      <w:pPr>
        <w:pBdr>
          <w:between w:val="nil"/>
        </w:pBdr>
        <w:rPr>
          <w:rFonts w:ascii="Arial" w:hAnsi="Arial"/>
          <w:color w:val="000000"/>
          <w:sz w:val="24"/>
          <w:szCs w:val="24"/>
        </w:rPr>
      </w:pPr>
      <w:r w:rsidRPr="00280DCF">
        <w:rPr>
          <w:rFonts w:ascii="Arial" w:hAnsi="Arial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B86E3B" wp14:editId="16A0BB02">
                <wp:simplePos x="0" y="0"/>
                <wp:positionH relativeFrom="column">
                  <wp:posOffset>17417</wp:posOffset>
                </wp:positionH>
                <wp:positionV relativeFrom="paragraph">
                  <wp:posOffset>144054</wp:posOffset>
                </wp:positionV>
                <wp:extent cx="6375748" cy="3943350"/>
                <wp:effectExtent l="0" t="0" r="12700" b="19050"/>
                <wp:wrapTopAndBottom/>
                <wp:docPr id="144849865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5748" cy="3943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095C36" w14:textId="77777777" w:rsidR="007E3AF5" w:rsidRDefault="007E3AF5" w:rsidP="007E3AF5">
                            <w:r w:rsidRPr="00263A88">
                              <w:rPr>
                                <w:highlight w:val="green"/>
                              </w:rPr>
                              <w:t>Agreement</w:t>
                            </w:r>
                          </w:p>
                          <w:p w14:paraId="642355D0" w14:textId="77777777" w:rsidR="007E3AF5" w:rsidRDefault="007E3AF5" w:rsidP="007E3AF5">
                            <w:r>
                              <w:t>For the pattern of SIP of R-TAS, only the following 2 alternatives are considered for further down-selection:</w:t>
                            </w:r>
                          </w:p>
                          <w:p w14:paraId="3A9FF05E" w14:textId="77777777" w:rsidR="007E3AF5" w:rsidRDefault="007E3AF5" w:rsidP="007E3AF5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</w:pPr>
                            <w:r>
                              <w:t>Alt 1-2: ON-OFF with a ratio of 1:3 and with following total SIP duration to be further down-selected:</w:t>
                            </w:r>
                          </w:p>
                          <w:p w14:paraId="24D51DE4" w14:textId="77777777" w:rsidR="007E3AF5" w:rsidRDefault="007E3AF5" w:rsidP="007E3AF5">
                            <w:pPr>
                              <w:pStyle w:val="ListParagraph"/>
                              <w:numPr>
                                <w:ilvl w:val="1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</w:pPr>
                            <w:r>
                              <w:t>Option 1: 0.5 OFDM symbol duration</w:t>
                            </w:r>
                          </w:p>
                          <w:p w14:paraId="1EE88235" w14:textId="77777777" w:rsidR="007E3AF5" w:rsidRDefault="007E3AF5" w:rsidP="007E3AF5">
                            <w:pPr>
                              <w:pStyle w:val="ListParagraph"/>
                              <w:numPr>
                                <w:ilvl w:val="1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</w:pPr>
                            <w:r>
                              <w:t>Option 2: 1 OFDM symbol duration</w:t>
                            </w:r>
                          </w:p>
                          <w:p w14:paraId="58D7DE94" w14:textId="77777777" w:rsidR="007E3AF5" w:rsidRDefault="007E3AF5" w:rsidP="007E3AF5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</w:pPr>
                            <w:r>
                              <w:t>Alt 2-4: ON-OFF-ON-OFF with a ratio of 1:1:1:3 and with following total SIP duration to be further down-selected:</w:t>
                            </w:r>
                          </w:p>
                          <w:p w14:paraId="6C82BDDD" w14:textId="77777777" w:rsidR="007E3AF5" w:rsidRDefault="007E3AF5" w:rsidP="007E3AF5">
                            <w:pPr>
                              <w:pStyle w:val="ListParagraph"/>
                              <w:numPr>
                                <w:ilvl w:val="1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</w:pPr>
                            <w:r>
                              <w:t>Option 1: 0.5 OFDM symbol duration</w:t>
                            </w:r>
                          </w:p>
                          <w:p w14:paraId="5A110EE3" w14:textId="32A0F5AA" w:rsidR="007E3AF5" w:rsidRDefault="007E3AF5" w:rsidP="007E3AF5">
                            <w:pPr>
                              <w:pStyle w:val="ListParagraph"/>
                              <w:numPr>
                                <w:ilvl w:val="1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</w:pPr>
                            <w:r>
                              <w:t>Option 2: 1 OFDM symbol duration</w:t>
                            </w:r>
                          </w:p>
                          <w:p w14:paraId="55DD1514" w14:textId="77777777" w:rsidR="007E3AF5" w:rsidRPr="006A17A0" w:rsidRDefault="007E3AF5" w:rsidP="007E3AF5">
                            <w:pPr>
                              <w:pStyle w:val="0Maintext"/>
                              <w:rPr>
                                <w:lang w:eastAsia="zh-CN"/>
                              </w:rPr>
                            </w:pPr>
                            <w:r w:rsidRPr="00D519A1">
                              <w:rPr>
                                <w:highlight w:val="green"/>
                                <w:lang w:eastAsia="zh-CN"/>
                              </w:rPr>
                              <w:t>Agreement</w:t>
                            </w:r>
                          </w:p>
                          <w:p w14:paraId="1D7E740A" w14:textId="77777777" w:rsidR="007E3AF5" w:rsidRDefault="007E3AF5" w:rsidP="007E3AF5">
                            <w:r>
                              <w:t>For CAP of R-TAS, following is adopted:</w:t>
                            </w:r>
                          </w:p>
                          <w:p w14:paraId="173659F5" w14:textId="77777777" w:rsidR="007E3AF5" w:rsidRPr="006A0DBF" w:rsidRDefault="007E3AF5" w:rsidP="007E3AF5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</w:pPr>
                            <w:r w:rsidRPr="00E0482A">
                              <w:rPr>
                                <w:color w:val="000000" w:themeColor="text1"/>
                              </w:rPr>
                              <w:t xml:space="preserve">Option 1 for CAP of R-TAS from TR 38.769 is adopted where the CAP duration becomes proportionally shorter with increasing value of M, i.e. if for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M = X</m:t>
                              </m:r>
                            </m:oMath>
                            <w:r w:rsidRPr="00E0482A">
                              <w:rPr>
                                <w:color w:val="000000" w:themeColor="text1"/>
                              </w:rPr>
                              <w:t xml:space="preserve">, duration is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Y</m:t>
                              </m:r>
                            </m:oMath>
                            <w:r w:rsidRPr="00E0482A">
                              <w:rPr>
                                <w:color w:val="000000" w:themeColor="text1"/>
                              </w:rPr>
                              <w:t xml:space="preserve"> OFDM symbol long, then for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M = aX</m:t>
                              </m:r>
                            </m:oMath>
                            <w:r w:rsidRPr="00E0482A">
                              <w:rPr>
                                <w:color w:val="000000" w:themeColor="text1"/>
                              </w:rPr>
                              <w:t xml:space="preserve">, duration is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Y/a</m:t>
                              </m:r>
                            </m:oMath>
                            <w:r w:rsidRPr="00E0482A">
                              <w:rPr>
                                <w:color w:val="000000" w:themeColor="text1"/>
                              </w:rPr>
                              <w:t xml:space="preserve"> OFDM symbol long</w:t>
                            </w:r>
                          </w:p>
                          <w:p w14:paraId="1B25D9EF" w14:textId="77777777" w:rsidR="007E3AF5" w:rsidRPr="00696593" w:rsidRDefault="007E3AF5" w:rsidP="007E3AF5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  <w:rPr>
                                <w:color w:val="000000" w:themeColor="text1"/>
                              </w:rPr>
                            </w:pPr>
                            <w:r w:rsidRPr="00696593">
                              <w:rPr>
                                <w:color w:val="000000" w:themeColor="text1"/>
                              </w:rPr>
                              <w:t>Note: Duration without CP insertion is considered above, with CP insertion</w:t>
                            </w:r>
                            <w:r>
                              <w:rPr>
                                <w:color w:val="000000" w:themeColor="text1"/>
                              </w:rPr>
                              <w:t>,</w:t>
                            </w:r>
                            <w:r w:rsidRPr="00696593">
                              <w:rPr>
                                <w:color w:val="000000" w:themeColor="text1"/>
                              </w:rPr>
                              <w:t xml:space="preserve"> the total duration may not be exactly proportional</w:t>
                            </w:r>
                          </w:p>
                          <w:p w14:paraId="162655B5" w14:textId="77777777" w:rsidR="007E3AF5" w:rsidRPr="0064200F" w:rsidRDefault="007E3AF5" w:rsidP="007E3AF5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  <w:rPr>
                                <w:color w:val="000000" w:themeColor="text1"/>
                              </w:rPr>
                            </w:pPr>
                            <w:r w:rsidRPr="0064200F">
                              <w:rPr>
                                <w:color w:val="000000" w:themeColor="text1"/>
                              </w:rPr>
                              <w:t>Only following two alternatives for CAP pattern are considered for further down-selection to one alternative:</w:t>
                            </w:r>
                          </w:p>
                          <w:p w14:paraId="57B2B6DA" w14:textId="77777777" w:rsidR="007E3AF5" w:rsidRPr="0064200F" w:rsidRDefault="007E3AF5" w:rsidP="007E3AF5">
                            <w:pPr>
                              <w:pStyle w:val="ListParagraph"/>
                              <w:numPr>
                                <w:ilvl w:val="1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  <w:rPr>
                                <w:color w:val="000000" w:themeColor="text1"/>
                              </w:rPr>
                            </w:pPr>
                            <w:r w:rsidRPr="0064200F">
                              <w:rPr>
                                <w:color w:val="000000" w:themeColor="text1"/>
                              </w:rPr>
                              <w:t>Alt 1: ON-OFF-ON-OFF</w:t>
                            </w:r>
                          </w:p>
                          <w:p w14:paraId="7E1DA893" w14:textId="77777777" w:rsidR="007E3AF5" w:rsidRPr="0064200F" w:rsidRDefault="007E3AF5" w:rsidP="007E3AF5">
                            <w:pPr>
                              <w:pStyle w:val="ListParagraph"/>
                              <w:numPr>
                                <w:ilvl w:val="1"/>
                                <w:numId w:val="18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uppressAutoHyphens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  <w:rPr>
                                <w:color w:val="000000" w:themeColor="text1"/>
                              </w:rPr>
                            </w:pPr>
                            <w:r w:rsidRPr="0064200F">
                              <w:rPr>
                                <w:color w:val="000000" w:themeColor="text1"/>
                              </w:rPr>
                              <w:t>Alt 2: ON-OFF-ON</w:t>
                            </w:r>
                          </w:p>
                          <w:p w14:paraId="08782533" w14:textId="7780601F" w:rsidR="007E3AF5" w:rsidRDefault="007E3AF5" w:rsidP="007E3AF5">
                            <w:p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both"/>
                            </w:pPr>
                          </w:p>
                          <w:p w14:paraId="7CF5B49C" w14:textId="77777777" w:rsidR="00A36DBC" w:rsidRDefault="00A36DB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B86E3B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.35pt;margin-top:11.35pt;width:502.05pt;height:31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" fillcolor="white [3201]" strokeweight=".5pt">
                <v:textbox>
                  <w:txbxContent>
                    <w:p w14:paraId="4A095C36" w14:textId="77777777" w:rsidR="007E3AF5" w:rsidRDefault="007E3AF5" w:rsidP="007E3AF5">
                      <w:r w:rsidRPr="00263A88">
                        <w:rPr>
                          <w:highlight w:val="green"/>
                        </w:rPr>
                        <w:t>Agreement</w:t>
                      </w:r>
                    </w:p>
                    <w:p w14:paraId="642355D0" w14:textId="77777777" w:rsidR="007E3AF5" w:rsidRDefault="007E3AF5" w:rsidP="007E3AF5">
                      <w:r>
                        <w:t>For the pattern of SIP of R-TAS, only the following 2 alternatives are considered for further down-selection:</w:t>
                      </w:r>
                    </w:p>
                    <w:p w14:paraId="3A9FF05E" w14:textId="77777777" w:rsidR="007E3AF5" w:rsidRDefault="007E3AF5" w:rsidP="007E3AF5">
                      <w:pPr>
                        <w:pStyle w:val="ListParagraph"/>
                        <w:numPr>
                          <w:ilvl w:val="0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</w:pPr>
                      <w:r>
                        <w:t>Alt 1-2: ON-OFF with a ratio of 1:3 and with following total SIP duration to be further down-selected:</w:t>
                      </w:r>
                    </w:p>
                    <w:p w14:paraId="24D51DE4" w14:textId="77777777" w:rsidR="007E3AF5" w:rsidRDefault="007E3AF5" w:rsidP="007E3AF5">
                      <w:pPr>
                        <w:pStyle w:val="ListParagraph"/>
                        <w:numPr>
                          <w:ilvl w:val="1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</w:pPr>
                      <w:r>
                        <w:t>Option 1: 0.5 OFDM symbol duration</w:t>
                      </w:r>
                    </w:p>
                    <w:p w14:paraId="1EE88235" w14:textId="77777777" w:rsidR="007E3AF5" w:rsidRDefault="007E3AF5" w:rsidP="007E3AF5">
                      <w:pPr>
                        <w:pStyle w:val="ListParagraph"/>
                        <w:numPr>
                          <w:ilvl w:val="1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</w:pPr>
                      <w:r>
                        <w:t>Option 2: 1 OFDM symbol duration</w:t>
                      </w:r>
                    </w:p>
                    <w:p w14:paraId="58D7DE94" w14:textId="77777777" w:rsidR="007E3AF5" w:rsidRDefault="007E3AF5" w:rsidP="007E3AF5">
                      <w:pPr>
                        <w:pStyle w:val="ListParagraph"/>
                        <w:numPr>
                          <w:ilvl w:val="0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</w:pPr>
                      <w:r>
                        <w:t>Alt 2-4: ON-OFF-ON-OFF with a ratio of 1:1:1:3 and with following total SIP duration to be further down-selected:</w:t>
                      </w:r>
                    </w:p>
                    <w:p w14:paraId="6C82BDDD" w14:textId="77777777" w:rsidR="007E3AF5" w:rsidRDefault="007E3AF5" w:rsidP="007E3AF5">
                      <w:pPr>
                        <w:pStyle w:val="ListParagraph"/>
                        <w:numPr>
                          <w:ilvl w:val="1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</w:pPr>
                      <w:r>
                        <w:t>Option 1: 0.5 OFDM symbol duration</w:t>
                      </w:r>
                    </w:p>
                    <w:p w14:paraId="5A110EE3" w14:textId="32A0F5AA" w:rsidR="007E3AF5" w:rsidRDefault="007E3AF5" w:rsidP="007E3AF5">
                      <w:pPr>
                        <w:pStyle w:val="ListParagraph"/>
                        <w:numPr>
                          <w:ilvl w:val="1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</w:pPr>
                      <w:r>
                        <w:t>Option 2: 1 OFDM symbol duration</w:t>
                      </w:r>
                    </w:p>
                    <w:p w14:paraId="55DD1514" w14:textId="77777777" w:rsidR="007E3AF5" w:rsidRPr="006A17A0" w:rsidRDefault="007E3AF5" w:rsidP="007E3AF5">
                      <w:pPr>
                        <w:pStyle w:val="0Maintext"/>
                        <w:rPr>
                          <w:lang w:eastAsia="zh-CN"/>
                        </w:rPr>
                      </w:pPr>
                      <w:r w:rsidRPr="00D519A1">
                        <w:rPr>
                          <w:highlight w:val="green"/>
                          <w:lang w:eastAsia="zh-CN"/>
                        </w:rPr>
                        <w:t>Agreement</w:t>
                      </w:r>
                    </w:p>
                    <w:p w14:paraId="1D7E740A" w14:textId="77777777" w:rsidR="007E3AF5" w:rsidRDefault="007E3AF5" w:rsidP="007E3AF5">
                      <w:r>
                        <w:t>For CAP of R-TAS, following is adopted:</w:t>
                      </w:r>
                    </w:p>
                    <w:p w14:paraId="173659F5" w14:textId="77777777" w:rsidR="007E3AF5" w:rsidRPr="006A0DBF" w:rsidRDefault="007E3AF5" w:rsidP="007E3AF5">
                      <w:pPr>
                        <w:pStyle w:val="ListParagraph"/>
                        <w:numPr>
                          <w:ilvl w:val="0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</w:pPr>
                      <w:r w:rsidRPr="00E0482A">
                        <w:rPr>
                          <w:color w:val="000000" w:themeColor="text1"/>
                        </w:rPr>
                        <w:t xml:space="preserve">Option 1 for CAP of R-TAS from TR 38.769 is adopted where the CAP duration becomes proportionally shorter with increasing value of M, i.e. if for </w:t>
                      </w:r>
                      <m:oMath>
                        <m:r>
                          <w:rPr>
                            <w:rFonts w:ascii="Cambria Math" w:hAnsi="Cambria Math"/>
                            <w:color w:val="000000" w:themeColor="text1"/>
                          </w:rPr>
                          <m:t>M = X</m:t>
                        </m:r>
                      </m:oMath>
                      <w:r w:rsidRPr="00E0482A">
                        <w:rPr>
                          <w:color w:val="000000" w:themeColor="text1"/>
                        </w:rPr>
                        <w:t xml:space="preserve">, duration is </w:t>
                      </w:r>
                      <m:oMath>
                        <m:r>
                          <w:rPr>
                            <w:rFonts w:ascii="Cambria Math" w:hAnsi="Cambria Math"/>
                            <w:color w:val="000000" w:themeColor="text1"/>
                          </w:rPr>
                          <m:t>Y</m:t>
                        </m:r>
                      </m:oMath>
                      <w:r w:rsidRPr="00E0482A">
                        <w:rPr>
                          <w:color w:val="000000" w:themeColor="text1"/>
                        </w:rPr>
                        <w:t xml:space="preserve"> OFDM symbol long, then for </w:t>
                      </w:r>
                      <m:oMath>
                        <m:r>
                          <w:rPr>
                            <w:rFonts w:ascii="Cambria Math" w:hAnsi="Cambria Math"/>
                            <w:color w:val="000000" w:themeColor="text1"/>
                          </w:rPr>
                          <m:t>M = aX</m:t>
                        </m:r>
                      </m:oMath>
                      <w:r w:rsidRPr="00E0482A">
                        <w:rPr>
                          <w:color w:val="000000" w:themeColor="text1"/>
                        </w:rPr>
                        <w:t xml:space="preserve">, duration is </w:t>
                      </w:r>
                      <m:oMath>
                        <m:r>
                          <w:rPr>
                            <w:rFonts w:ascii="Cambria Math" w:hAnsi="Cambria Math"/>
                            <w:color w:val="000000" w:themeColor="text1"/>
                          </w:rPr>
                          <m:t>Y/a</m:t>
                        </m:r>
                      </m:oMath>
                      <w:r w:rsidRPr="00E0482A">
                        <w:rPr>
                          <w:color w:val="000000" w:themeColor="text1"/>
                        </w:rPr>
                        <w:t xml:space="preserve"> OFDM symbol long</w:t>
                      </w:r>
                    </w:p>
                    <w:p w14:paraId="1B25D9EF" w14:textId="77777777" w:rsidR="007E3AF5" w:rsidRPr="00696593" w:rsidRDefault="007E3AF5" w:rsidP="007E3AF5">
                      <w:pPr>
                        <w:pStyle w:val="ListParagraph"/>
                        <w:numPr>
                          <w:ilvl w:val="0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  <w:rPr>
                          <w:color w:val="000000" w:themeColor="text1"/>
                        </w:rPr>
                      </w:pPr>
                      <w:r w:rsidRPr="00696593">
                        <w:rPr>
                          <w:color w:val="000000" w:themeColor="text1"/>
                        </w:rPr>
                        <w:t>Note: Duration without CP insertion is considered above, with CP insertion</w:t>
                      </w:r>
                      <w:r>
                        <w:rPr>
                          <w:color w:val="000000" w:themeColor="text1"/>
                        </w:rPr>
                        <w:t>,</w:t>
                      </w:r>
                      <w:r w:rsidRPr="00696593">
                        <w:rPr>
                          <w:color w:val="000000" w:themeColor="text1"/>
                        </w:rPr>
                        <w:t xml:space="preserve"> the total duration may not be exactly proportional</w:t>
                      </w:r>
                    </w:p>
                    <w:p w14:paraId="162655B5" w14:textId="77777777" w:rsidR="007E3AF5" w:rsidRPr="0064200F" w:rsidRDefault="007E3AF5" w:rsidP="007E3AF5">
                      <w:pPr>
                        <w:pStyle w:val="ListParagraph"/>
                        <w:numPr>
                          <w:ilvl w:val="0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  <w:rPr>
                          <w:color w:val="000000" w:themeColor="text1"/>
                        </w:rPr>
                      </w:pPr>
                      <w:r w:rsidRPr="0064200F">
                        <w:rPr>
                          <w:color w:val="000000" w:themeColor="text1"/>
                        </w:rPr>
                        <w:t>Only following two alternatives for CAP pattern are considered for further down-selection to one alternative:</w:t>
                      </w:r>
                    </w:p>
                    <w:p w14:paraId="57B2B6DA" w14:textId="77777777" w:rsidR="007E3AF5" w:rsidRPr="0064200F" w:rsidRDefault="007E3AF5" w:rsidP="007E3AF5">
                      <w:pPr>
                        <w:pStyle w:val="ListParagraph"/>
                        <w:numPr>
                          <w:ilvl w:val="1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  <w:rPr>
                          <w:color w:val="000000" w:themeColor="text1"/>
                        </w:rPr>
                      </w:pPr>
                      <w:r w:rsidRPr="0064200F">
                        <w:rPr>
                          <w:color w:val="000000" w:themeColor="text1"/>
                        </w:rPr>
                        <w:t>Alt 1: ON-OFF-ON-OFF</w:t>
                      </w:r>
                    </w:p>
                    <w:p w14:paraId="7E1DA893" w14:textId="77777777" w:rsidR="007E3AF5" w:rsidRPr="0064200F" w:rsidRDefault="007E3AF5" w:rsidP="007E3AF5">
                      <w:pPr>
                        <w:pStyle w:val="ListParagraph"/>
                        <w:numPr>
                          <w:ilvl w:val="1"/>
                          <w:numId w:val="18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uppressAutoHyphens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  <w:rPr>
                          <w:color w:val="000000" w:themeColor="text1"/>
                        </w:rPr>
                      </w:pPr>
                      <w:r w:rsidRPr="0064200F">
                        <w:rPr>
                          <w:color w:val="000000" w:themeColor="text1"/>
                        </w:rPr>
                        <w:t>Alt 2: ON-OFF-ON</w:t>
                      </w:r>
                    </w:p>
                    <w:p w14:paraId="08782533" w14:textId="7780601F" w:rsidR="007E3AF5" w:rsidRDefault="007E3AF5" w:rsidP="007E3AF5">
                      <w:p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both"/>
                      </w:pPr>
                    </w:p>
                    <w:p w14:paraId="7CF5B49C" w14:textId="77777777" w:rsidR="00A36DBC" w:rsidRDefault="00A36DBC"/>
                  </w:txbxContent>
                </v:textbox>
                <w10:wrap type="topAndBottom"/>
              </v:shape>
            </w:pict>
          </mc:Fallback>
        </mc:AlternateContent>
      </w:r>
    </w:p>
    <w:p w14:paraId="78EE58BF" w14:textId="77777777" w:rsidR="00384914" w:rsidRPr="00280DCF" w:rsidRDefault="00384914">
      <w:pPr>
        <w:pBdr>
          <w:between w:val="nil"/>
        </w:pBdr>
        <w:rPr>
          <w:rFonts w:ascii="Arial" w:hAnsi="Arial"/>
          <w:b/>
          <w:color w:val="000000"/>
          <w:sz w:val="28"/>
          <w:szCs w:val="28"/>
        </w:rPr>
      </w:pPr>
      <w:r w:rsidRPr="00280DCF">
        <w:rPr>
          <w:rFonts w:ascii="Arial" w:hAnsi="Arial"/>
          <w:b/>
          <w:color w:val="000000"/>
          <w:sz w:val="28"/>
          <w:szCs w:val="28"/>
        </w:rPr>
        <w:lastRenderedPageBreak/>
        <w:t>2. Discussion and simulations on SIP and CAP</w:t>
      </w:r>
    </w:p>
    <w:p w14:paraId="2E91B27B" w14:textId="1CAD230C" w:rsidR="00FB3948" w:rsidRPr="00280DCF" w:rsidRDefault="00FB3948">
      <w:pPr>
        <w:pBdr>
          <w:between w:val="nil"/>
        </w:pBdr>
        <w:rPr>
          <w:rFonts w:ascii="Arial" w:hAnsi="Arial"/>
          <w:b/>
          <w:color w:val="000000"/>
          <w:sz w:val="28"/>
          <w:szCs w:val="28"/>
        </w:rPr>
      </w:pPr>
      <w:r w:rsidRPr="00280DCF">
        <w:rPr>
          <w:rFonts w:ascii="Arial" w:hAnsi="Arial"/>
          <w:b/>
          <w:color w:val="000000"/>
          <w:sz w:val="28"/>
          <w:szCs w:val="28"/>
        </w:rPr>
        <w:t>2.1 Down selection of SIP</w:t>
      </w:r>
    </w:p>
    <w:p w14:paraId="44F4EEF8" w14:textId="62742D08" w:rsidR="004E704F" w:rsidRPr="00280DCF" w:rsidRDefault="00FB394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Cs/>
          <w:color w:val="000000"/>
          <w:sz w:val="24"/>
          <w:szCs w:val="24"/>
        </w:rPr>
        <w:t>To down select from the various options from the SIP alternatives, probability of detection of the SIP is a correct metric. We have simulated the various options of SIP under the TDLA channel. The various parameters selected for the simulation are as follows</w:t>
      </w:r>
      <w:r w:rsidR="00280DCF">
        <w:rPr>
          <w:rFonts w:ascii="Arial" w:hAnsi="Arial"/>
          <w:bCs/>
          <w:color w:val="000000"/>
          <w:sz w:val="24"/>
          <w:szCs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FB3948" w:rsidRPr="00280DCF" w14:paraId="29D2383B" w14:textId="77777777" w:rsidTr="00FB3948">
        <w:tc>
          <w:tcPr>
            <w:tcW w:w="4675" w:type="dxa"/>
          </w:tcPr>
          <w:p w14:paraId="3C38BB33" w14:textId="7B9BE013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/>
                <w:color w:val="000000"/>
                <w:sz w:val="24"/>
                <w:szCs w:val="24"/>
              </w:rPr>
              <w:t>Parameter</w:t>
            </w:r>
          </w:p>
        </w:tc>
        <w:tc>
          <w:tcPr>
            <w:tcW w:w="4675" w:type="dxa"/>
          </w:tcPr>
          <w:p w14:paraId="67725FCD" w14:textId="13CCA601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/>
                <w:color w:val="000000"/>
                <w:sz w:val="24"/>
                <w:szCs w:val="24"/>
              </w:rPr>
              <w:t>Value</w:t>
            </w:r>
          </w:p>
        </w:tc>
      </w:tr>
      <w:tr w:rsidR="00FB3948" w:rsidRPr="00280DCF" w14:paraId="19C824A8" w14:textId="77777777" w:rsidTr="00FB3948">
        <w:tc>
          <w:tcPr>
            <w:tcW w:w="4675" w:type="dxa"/>
          </w:tcPr>
          <w:p w14:paraId="00C3F379" w14:textId="4D2256C8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Channel type</w:t>
            </w:r>
          </w:p>
        </w:tc>
        <w:tc>
          <w:tcPr>
            <w:tcW w:w="4675" w:type="dxa"/>
          </w:tcPr>
          <w:p w14:paraId="786019BB" w14:textId="06ABE0DE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TDLA</w:t>
            </w:r>
          </w:p>
        </w:tc>
      </w:tr>
      <w:tr w:rsidR="00FB3948" w:rsidRPr="00280DCF" w14:paraId="27599833" w14:textId="77777777" w:rsidTr="00FB3948">
        <w:tc>
          <w:tcPr>
            <w:tcW w:w="4675" w:type="dxa"/>
          </w:tcPr>
          <w:p w14:paraId="2E32FA81" w14:textId="2C659CA2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Number of TX antennas</w:t>
            </w:r>
          </w:p>
        </w:tc>
        <w:tc>
          <w:tcPr>
            <w:tcW w:w="4675" w:type="dxa"/>
          </w:tcPr>
          <w:p w14:paraId="74C0E68D" w14:textId="5136CD4A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1</w:t>
            </w:r>
          </w:p>
        </w:tc>
      </w:tr>
      <w:tr w:rsidR="00FB3948" w:rsidRPr="00280DCF" w14:paraId="4EAF1BC3" w14:textId="77777777" w:rsidTr="00FB3948">
        <w:tc>
          <w:tcPr>
            <w:tcW w:w="4675" w:type="dxa"/>
          </w:tcPr>
          <w:p w14:paraId="3330A270" w14:textId="6FB690B2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Number of RX antennas</w:t>
            </w:r>
          </w:p>
        </w:tc>
        <w:tc>
          <w:tcPr>
            <w:tcW w:w="4675" w:type="dxa"/>
          </w:tcPr>
          <w:p w14:paraId="6BD46838" w14:textId="793631F3" w:rsidR="00FB3948" w:rsidRPr="00280DCF" w:rsidRDefault="00E245DC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1</w:t>
            </w:r>
          </w:p>
        </w:tc>
      </w:tr>
      <w:tr w:rsidR="00FB3948" w:rsidRPr="00280DCF" w14:paraId="54F4B1AD" w14:textId="77777777" w:rsidTr="00FB3948">
        <w:tc>
          <w:tcPr>
            <w:tcW w:w="4675" w:type="dxa"/>
          </w:tcPr>
          <w:p w14:paraId="342841ED" w14:textId="7774361D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Delay spread</w:t>
            </w:r>
          </w:p>
        </w:tc>
        <w:tc>
          <w:tcPr>
            <w:tcW w:w="4675" w:type="dxa"/>
          </w:tcPr>
          <w:p w14:paraId="07760043" w14:textId="4AC9D9A9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30 nSec</w:t>
            </w:r>
          </w:p>
        </w:tc>
      </w:tr>
      <w:tr w:rsidR="00FB3948" w:rsidRPr="00280DCF" w14:paraId="03ACD4A7" w14:textId="77777777" w:rsidTr="00FB3948">
        <w:tc>
          <w:tcPr>
            <w:tcW w:w="4675" w:type="dxa"/>
          </w:tcPr>
          <w:p w14:paraId="5C3877D5" w14:textId="31BC6241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User velocity</w:t>
            </w:r>
          </w:p>
        </w:tc>
        <w:tc>
          <w:tcPr>
            <w:tcW w:w="4675" w:type="dxa"/>
          </w:tcPr>
          <w:p w14:paraId="7D5A138C" w14:textId="4CC544B4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3 kmph</w:t>
            </w:r>
          </w:p>
        </w:tc>
      </w:tr>
      <w:tr w:rsidR="00FB3948" w:rsidRPr="00280DCF" w14:paraId="281BD155" w14:textId="77777777" w:rsidTr="00FB3948">
        <w:tc>
          <w:tcPr>
            <w:tcW w:w="4675" w:type="dxa"/>
          </w:tcPr>
          <w:p w14:paraId="3E752D35" w14:textId="54B7ADBB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A-IoT device side sampling rate</w:t>
            </w:r>
          </w:p>
        </w:tc>
        <w:tc>
          <w:tcPr>
            <w:tcW w:w="4675" w:type="dxa"/>
          </w:tcPr>
          <w:p w14:paraId="30542BA9" w14:textId="2FCE3630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1.92 Msps</w:t>
            </w:r>
          </w:p>
        </w:tc>
      </w:tr>
      <w:tr w:rsidR="00FB3948" w:rsidRPr="00280DCF" w14:paraId="3105DE31" w14:textId="77777777" w:rsidTr="00FB3948">
        <w:tc>
          <w:tcPr>
            <w:tcW w:w="4675" w:type="dxa"/>
          </w:tcPr>
          <w:p w14:paraId="5C00668F" w14:textId="2AFCF1BD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Carrier frequency</w:t>
            </w:r>
          </w:p>
        </w:tc>
        <w:tc>
          <w:tcPr>
            <w:tcW w:w="4675" w:type="dxa"/>
          </w:tcPr>
          <w:p w14:paraId="166B64C7" w14:textId="6F476DD4" w:rsidR="00FB3948" w:rsidRPr="00280DCF" w:rsidRDefault="00FB3948" w:rsidP="0054427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center"/>
              <w:rPr>
                <w:rFonts w:ascii="Arial" w:hAnsi="Arial"/>
                <w:bCs/>
                <w:color w:val="000000"/>
                <w:sz w:val="24"/>
                <w:szCs w:val="24"/>
              </w:rPr>
            </w:pPr>
            <w:r w:rsidRPr="00280DCF">
              <w:rPr>
                <w:rFonts w:ascii="Arial" w:hAnsi="Arial"/>
                <w:bCs/>
                <w:color w:val="000000"/>
                <w:sz w:val="24"/>
                <w:szCs w:val="24"/>
              </w:rPr>
              <w:t>900 MHz</w:t>
            </w:r>
          </w:p>
        </w:tc>
      </w:tr>
    </w:tbl>
    <w:p w14:paraId="584237B5" w14:textId="77777777" w:rsidR="00FB3948" w:rsidRPr="00280DCF" w:rsidRDefault="00FB394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</w:p>
    <w:p w14:paraId="41624938" w14:textId="294E2558" w:rsidR="004E704F" w:rsidRPr="00280DCF" w:rsidRDefault="004E704F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Cs/>
          <w:color w:val="000000"/>
          <w:sz w:val="24"/>
          <w:szCs w:val="24"/>
        </w:rPr>
        <w:t>The probability of detection is shown in the following figure</w:t>
      </w:r>
      <w:r w:rsidR="00280DCF">
        <w:rPr>
          <w:rFonts w:ascii="Arial" w:hAnsi="Arial"/>
          <w:bCs/>
          <w:color w:val="000000"/>
          <w:sz w:val="24"/>
          <w:szCs w:val="24"/>
        </w:rPr>
        <w:t>:</w:t>
      </w:r>
    </w:p>
    <w:p w14:paraId="20A26717" w14:textId="393D71B1" w:rsidR="004E704F" w:rsidRPr="00280DCF" w:rsidRDefault="004E704F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Cs/>
          <w:noProof/>
          <w:color w:val="000000"/>
          <w:sz w:val="24"/>
          <w:szCs w:val="24"/>
        </w:rPr>
        <w:drawing>
          <wp:inline distT="0" distB="0" distL="0" distR="0" wp14:anchorId="053F60EE" wp14:editId="60C4E4BE">
            <wp:extent cx="5960211" cy="4078514"/>
            <wp:effectExtent l="0" t="0" r="0" b="0"/>
            <wp:docPr id="130985573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855734" name="Picture 1309855734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94" r="6605"/>
                    <a:stretch/>
                  </pic:blipFill>
                  <pic:spPr bwMode="auto">
                    <a:xfrm>
                      <a:off x="0" y="0"/>
                      <a:ext cx="5995901" cy="41029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E17ED7" w14:textId="1055E61C" w:rsidR="004E704F" w:rsidRPr="00280DCF" w:rsidRDefault="004E704F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/>
          <w:color w:val="000000"/>
          <w:sz w:val="24"/>
          <w:szCs w:val="24"/>
        </w:rPr>
        <w:lastRenderedPageBreak/>
        <w:t>Observation 1: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From the above results, </w:t>
      </w:r>
      <w:r w:rsidRPr="00280DCF">
        <w:rPr>
          <w:rFonts w:ascii="Arial" w:hAnsi="Arial"/>
          <w:b/>
          <w:color w:val="000000"/>
          <w:sz w:val="24"/>
          <w:szCs w:val="24"/>
        </w:rPr>
        <w:t>Alt 1-2: On-Off with a ratio of 1:3 with a total SIP duration of 1 OFDM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symbol performs better than other alternatives in terms of probability of detection. </w:t>
      </w:r>
    </w:p>
    <w:p w14:paraId="6439603D" w14:textId="0690675C" w:rsidR="004E704F" w:rsidRPr="00280DCF" w:rsidRDefault="004E704F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/>
          <w:color w:val="000000"/>
          <w:sz w:val="24"/>
          <w:szCs w:val="24"/>
        </w:rPr>
        <w:t>Proposal 1: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Alt 1-2: On-Off with a ratio of 1:3 with a total SIP duration of 1 OFDM should be prioritized.</w:t>
      </w:r>
    </w:p>
    <w:p w14:paraId="263C98CD" w14:textId="77777777" w:rsidR="0048569D" w:rsidRPr="00280DCF" w:rsidRDefault="0048569D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</w:p>
    <w:p w14:paraId="7464451A" w14:textId="567850E9" w:rsidR="0048569D" w:rsidRPr="00280DCF" w:rsidRDefault="0048569D" w:rsidP="0048569D">
      <w:pPr>
        <w:pBdr>
          <w:between w:val="nil"/>
        </w:pBdr>
        <w:rPr>
          <w:rFonts w:ascii="Arial" w:hAnsi="Arial"/>
          <w:b/>
          <w:color w:val="000000"/>
          <w:sz w:val="28"/>
          <w:szCs w:val="28"/>
        </w:rPr>
      </w:pPr>
      <w:r w:rsidRPr="00280DCF">
        <w:rPr>
          <w:rFonts w:ascii="Arial" w:hAnsi="Arial"/>
          <w:b/>
          <w:color w:val="000000"/>
          <w:sz w:val="28"/>
          <w:szCs w:val="28"/>
        </w:rPr>
        <w:t>2.2 Down selection of CAP</w:t>
      </w:r>
    </w:p>
    <w:p w14:paraId="7FEEDADD" w14:textId="23CBE02A" w:rsidR="009847F8" w:rsidRPr="00280DCF" w:rsidRDefault="009847F8" w:rsidP="009847F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Cs/>
          <w:color w:val="000000"/>
          <w:sz w:val="24"/>
          <w:szCs w:val="24"/>
        </w:rPr>
        <w:t>According to the agreement in the previous meeting, two alternatives of CAP are to be down selected. The following factors are to be considered in taking the decision:</w:t>
      </w:r>
    </w:p>
    <w:p w14:paraId="7979D31F" w14:textId="77777777" w:rsidR="009847F8" w:rsidRPr="00280DCF" w:rsidRDefault="009847F8" w:rsidP="009847F8">
      <w:pPr>
        <w:pStyle w:val="ListParagraph"/>
        <w:numPr>
          <w:ilvl w:val="0"/>
          <w:numId w:val="19"/>
        </w:num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Cs/>
          <w:color w:val="000000"/>
          <w:sz w:val="24"/>
          <w:szCs w:val="24"/>
        </w:rPr>
        <w:t>Asymmetric Rise time (OFF to ON switching time) and Fall time (ON to OFF switching time) is possible.</w:t>
      </w:r>
    </w:p>
    <w:p w14:paraId="2A3A564F" w14:textId="77777777" w:rsidR="009847F8" w:rsidRPr="00280DCF" w:rsidRDefault="009847F8" w:rsidP="009847F8">
      <w:pPr>
        <w:pStyle w:val="ListParagraph"/>
        <w:numPr>
          <w:ilvl w:val="0"/>
          <w:numId w:val="19"/>
        </w:num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Cs/>
          <w:color w:val="000000"/>
          <w:sz w:val="24"/>
          <w:szCs w:val="24"/>
        </w:rPr>
        <w:t>It is necessary to average across ON chip and OFF duration for estimating accurate chip duration.</w:t>
      </w:r>
    </w:p>
    <w:p w14:paraId="6C3E0ED5" w14:textId="77777777" w:rsidR="009847F8" w:rsidRPr="00280DCF" w:rsidRDefault="009847F8" w:rsidP="009847F8">
      <w:pPr>
        <w:pStyle w:val="ListParagraph"/>
        <w:numPr>
          <w:ilvl w:val="0"/>
          <w:numId w:val="19"/>
        </w:num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Cs/>
          <w:color w:val="000000"/>
          <w:sz w:val="24"/>
          <w:szCs w:val="24"/>
        </w:rPr>
        <w:t>Robust chip duration estimation despite how CP is handled.</w:t>
      </w:r>
    </w:p>
    <w:p w14:paraId="375191C7" w14:textId="25C0B074" w:rsidR="009847F8" w:rsidRPr="00280DCF" w:rsidRDefault="009847F8" w:rsidP="009847F8">
      <w:pPr>
        <w:pStyle w:val="ListParagraph"/>
        <w:numPr>
          <w:ilvl w:val="0"/>
          <w:numId w:val="19"/>
        </w:num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Cs/>
          <w:color w:val="000000"/>
          <w:sz w:val="24"/>
          <w:szCs w:val="24"/>
        </w:rPr>
        <w:t>The Chip duration should be estimated for all M values.</w:t>
      </w:r>
    </w:p>
    <w:p w14:paraId="4F52510A" w14:textId="77777777" w:rsidR="009847F8" w:rsidRPr="00280DCF" w:rsidRDefault="009847F8" w:rsidP="009847F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</w:p>
    <w:p w14:paraId="0DF3F662" w14:textId="009DD701" w:rsidR="009847F8" w:rsidRPr="00280DCF" w:rsidRDefault="00F948C5" w:rsidP="009847F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Cs/>
          <w:color w:val="000000"/>
          <w:sz w:val="24"/>
          <w:szCs w:val="24"/>
        </w:rPr>
        <w:t>Let’s</w:t>
      </w:r>
      <w:r w:rsidR="009847F8" w:rsidRPr="00280DCF">
        <w:rPr>
          <w:rFonts w:ascii="Arial" w:hAnsi="Arial"/>
          <w:bCs/>
          <w:color w:val="000000"/>
          <w:sz w:val="24"/>
          <w:szCs w:val="24"/>
        </w:rPr>
        <w:t xml:space="preserve"> consider CAP is of n-chip length. C</w:t>
      </w:r>
      <w:r w:rsidR="009847F8" w:rsidRPr="00280DCF">
        <w:rPr>
          <w:rFonts w:ascii="Arial" w:hAnsi="Arial"/>
          <w:bCs/>
          <w:color w:val="000000"/>
          <w:sz w:val="24"/>
          <w:szCs w:val="24"/>
          <w:vertAlign w:val="subscript"/>
        </w:rPr>
        <w:t>1</w:t>
      </w:r>
      <w:r w:rsidR="009847F8" w:rsidRPr="00280DCF">
        <w:rPr>
          <w:rFonts w:ascii="Arial" w:hAnsi="Arial"/>
          <w:bCs/>
          <w:color w:val="000000"/>
          <w:sz w:val="24"/>
          <w:szCs w:val="24"/>
        </w:rPr>
        <w:t>, C</w:t>
      </w:r>
      <w:r w:rsidR="009847F8" w:rsidRPr="00280DCF">
        <w:rPr>
          <w:rFonts w:ascii="Arial" w:hAnsi="Arial"/>
          <w:bCs/>
          <w:color w:val="000000"/>
          <w:sz w:val="24"/>
          <w:szCs w:val="24"/>
          <w:vertAlign w:val="subscript"/>
        </w:rPr>
        <w:t>2</w:t>
      </w:r>
      <w:r w:rsidR="009847F8" w:rsidRPr="00280DCF">
        <w:rPr>
          <w:rFonts w:ascii="Arial" w:hAnsi="Arial"/>
          <w:bCs/>
          <w:color w:val="000000"/>
          <w:sz w:val="24"/>
          <w:szCs w:val="24"/>
        </w:rPr>
        <w:t>, ..., C</w:t>
      </w:r>
      <w:r w:rsidR="009847F8" w:rsidRPr="00280DCF">
        <w:rPr>
          <w:rFonts w:ascii="Arial" w:hAnsi="Arial"/>
          <w:bCs/>
          <w:color w:val="000000"/>
          <w:sz w:val="24"/>
          <w:szCs w:val="24"/>
          <w:vertAlign w:val="subscript"/>
        </w:rPr>
        <w:t>n</w:t>
      </w:r>
      <w:r w:rsidR="009847F8" w:rsidRPr="00280DCF">
        <w:rPr>
          <w:rFonts w:ascii="Arial" w:hAnsi="Arial"/>
          <w:bCs/>
          <w:color w:val="000000"/>
          <w:sz w:val="24"/>
          <w:szCs w:val="24"/>
        </w:rPr>
        <w:t xml:space="preserve"> and C</w:t>
      </w:r>
      <w:r w:rsidR="009847F8" w:rsidRPr="00280DCF">
        <w:rPr>
          <w:rFonts w:ascii="Arial" w:hAnsi="Arial"/>
          <w:bCs/>
          <w:color w:val="000000"/>
          <w:sz w:val="24"/>
          <w:szCs w:val="24"/>
          <w:vertAlign w:val="subscript"/>
        </w:rPr>
        <w:t>1</w:t>
      </w:r>
      <w:r w:rsidR="009847F8" w:rsidRPr="00280DCF">
        <w:rPr>
          <w:rFonts w:ascii="Arial" w:hAnsi="Arial"/>
          <w:bCs/>
          <w:color w:val="000000"/>
          <w:sz w:val="24"/>
          <w:szCs w:val="24"/>
        </w:rPr>
        <w:t xml:space="preserve"> is ON Chip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and there is CP before the start of the CAP signal. The </w:t>
      </w:r>
      <w:r w:rsidR="00732E45" w:rsidRPr="00280DCF">
        <w:rPr>
          <w:rFonts w:ascii="Arial" w:hAnsi="Arial"/>
          <w:bCs/>
          <w:color w:val="000000"/>
          <w:sz w:val="24"/>
          <w:szCs w:val="24"/>
        </w:rPr>
        <w:t xml:space="preserve">estimated 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chip duration might not be </w:t>
      </w:r>
      <w:r w:rsidR="00280DCF" w:rsidRPr="00280DCF">
        <w:rPr>
          <w:rFonts w:ascii="Arial" w:hAnsi="Arial"/>
          <w:bCs/>
          <w:color w:val="000000"/>
          <w:sz w:val="24"/>
          <w:szCs w:val="24"/>
        </w:rPr>
        <w:t>accurate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in the following scenarios.</w:t>
      </w:r>
    </w:p>
    <w:p w14:paraId="343BE57B" w14:textId="1D7A3189" w:rsidR="00F948C5" w:rsidRPr="00280DCF" w:rsidRDefault="00F948C5" w:rsidP="009847F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/>
          <w:color w:val="000000"/>
          <w:sz w:val="24"/>
          <w:szCs w:val="24"/>
        </w:rPr>
        <w:t>Scenario 1: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If the ending part of the CP is high, the A-IoT device might not be able to </w:t>
      </w:r>
      <w:r w:rsidR="00E70222" w:rsidRPr="00280DCF">
        <w:rPr>
          <w:rFonts w:ascii="Arial" w:hAnsi="Arial"/>
          <w:bCs/>
          <w:color w:val="000000"/>
          <w:sz w:val="24"/>
          <w:szCs w:val="24"/>
        </w:rPr>
        <w:t>estimate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the correct chip duration from the first ‘ON’ chip of the CAP</w:t>
      </w:r>
      <w:r w:rsidR="00280DCF" w:rsidRPr="00280DCF">
        <w:rPr>
          <w:rFonts w:ascii="Arial" w:hAnsi="Arial"/>
          <w:bCs/>
          <w:color w:val="000000"/>
          <w:sz w:val="24"/>
          <w:szCs w:val="24"/>
        </w:rPr>
        <w:t>, C</w:t>
      </w:r>
      <w:r w:rsidR="00280DCF" w:rsidRPr="00280DCF">
        <w:rPr>
          <w:rFonts w:ascii="Arial" w:hAnsi="Arial"/>
          <w:bCs/>
          <w:color w:val="000000"/>
          <w:sz w:val="24"/>
          <w:szCs w:val="24"/>
          <w:vertAlign w:val="subscript"/>
        </w:rPr>
        <w:t>1</w:t>
      </w:r>
      <w:r w:rsidR="00280DCF" w:rsidRPr="00280DCF">
        <w:rPr>
          <w:rFonts w:ascii="Arial" w:hAnsi="Arial"/>
          <w:bCs/>
          <w:color w:val="000000"/>
          <w:sz w:val="24"/>
          <w:szCs w:val="24"/>
        </w:rPr>
        <w:t>.</w:t>
      </w:r>
    </w:p>
    <w:p w14:paraId="37E97FAC" w14:textId="400DB1B7" w:rsidR="00092700" w:rsidRPr="00280DCF" w:rsidRDefault="00F948C5" w:rsidP="009847F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/>
          <w:color w:val="000000"/>
          <w:sz w:val="24"/>
          <w:szCs w:val="24"/>
        </w:rPr>
        <w:t>Scenario 2: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If the first chip of PRDCH is same as the last chip of the CAP signal, then the last chip </w:t>
      </w:r>
      <w:r w:rsidR="00280DCF" w:rsidRPr="00280DCF">
        <w:rPr>
          <w:rFonts w:ascii="Arial" w:hAnsi="Arial"/>
          <w:bCs/>
          <w:color w:val="000000"/>
          <w:sz w:val="24"/>
          <w:szCs w:val="24"/>
        </w:rPr>
        <w:t>of the CAP, C</w:t>
      </w:r>
      <w:r w:rsidR="00280DCF" w:rsidRPr="00280DCF">
        <w:rPr>
          <w:rFonts w:ascii="Arial" w:hAnsi="Arial"/>
          <w:bCs/>
          <w:color w:val="000000"/>
          <w:sz w:val="24"/>
          <w:szCs w:val="24"/>
          <w:vertAlign w:val="subscript"/>
        </w:rPr>
        <w:t xml:space="preserve">n 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cannot be used by the device to estimate the </w:t>
      </w:r>
      <w:r w:rsidR="00280DCF" w:rsidRPr="00280DCF">
        <w:rPr>
          <w:rFonts w:ascii="Arial" w:hAnsi="Arial"/>
          <w:bCs/>
          <w:color w:val="000000"/>
          <w:sz w:val="24"/>
          <w:szCs w:val="24"/>
        </w:rPr>
        <w:t>accurate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chip duration.</w:t>
      </w:r>
    </w:p>
    <w:p w14:paraId="3E8032BF" w14:textId="41834A70" w:rsidR="00092700" w:rsidRPr="00280DCF" w:rsidRDefault="00092700" w:rsidP="009847F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Cs/>
          <w:color w:val="000000"/>
          <w:sz w:val="24"/>
          <w:szCs w:val="24"/>
        </w:rPr>
        <w:t xml:space="preserve">Both the scenarios are shown in the figure below. In both the scenarios, the middle chips of the CAP signal are well </w:t>
      </w:r>
      <w:r w:rsidR="00E37B98" w:rsidRPr="00280DCF">
        <w:rPr>
          <w:rFonts w:ascii="Arial" w:hAnsi="Arial"/>
          <w:bCs/>
          <w:color w:val="000000"/>
          <w:sz w:val="24"/>
          <w:szCs w:val="24"/>
        </w:rPr>
        <w:t>protected</w:t>
      </w:r>
      <w:r w:rsidR="00283C00" w:rsidRPr="00280DCF">
        <w:rPr>
          <w:rFonts w:ascii="Arial" w:hAnsi="Arial"/>
          <w:bCs/>
          <w:color w:val="000000"/>
          <w:sz w:val="24"/>
          <w:szCs w:val="24"/>
        </w:rPr>
        <w:t xml:space="preserve"> from the CP and the PRDCH chips</w:t>
      </w:r>
      <w:r w:rsidR="00E37B98" w:rsidRPr="00280DCF">
        <w:rPr>
          <w:rFonts w:ascii="Arial" w:hAnsi="Arial"/>
          <w:bCs/>
          <w:color w:val="000000"/>
          <w:sz w:val="24"/>
          <w:szCs w:val="24"/>
        </w:rPr>
        <w:t>,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and it is more reasonable to go with Alt1</w:t>
      </w:r>
      <w:r w:rsidR="00280DCF" w:rsidRPr="00280DCF">
        <w:rPr>
          <w:rFonts w:ascii="Arial" w:hAnsi="Arial"/>
          <w:bCs/>
          <w:color w:val="000000"/>
          <w:sz w:val="24"/>
          <w:szCs w:val="24"/>
        </w:rPr>
        <w:t xml:space="preserve"> (ON-OFF-ON-OFF)</w:t>
      </w:r>
      <w:r w:rsidRPr="00280DCF">
        <w:rPr>
          <w:rFonts w:ascii="Arial" w:hAnsi="Arial"/>
          <w:bCs/>
          <w:color w:val="000000"/>
          <w:sz w:val="24"/>
          <w:szCs w:val="24"/>
        </w:rPr>
        <w:t>.</w:t>
      </w:r>
    </w:p>
    <w:p w14:paraId="31DD3304" w14:textId="462550E2" w:rsidR="00280DCF" w:rsidRPr="00280DCF" w:rsidRDefault="00280DCF" w:rsidP="009847F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/>
          <w:noProof/>
          <w:color w:val="000000"/>
          <w:sz w:val="28"/>
          <w:szCs w:val="28"/>
        </w:rPr>
        <w:lastRenderedPageBreak/>
        <w:drawing>
          <wp:inline distT="0" distB="0" distL="0" distR="0" wp14:anchorId="209CD86D" wp14:editId="7852DBB6">
            <wp:extent cx="5943600" cy="3754755"/>
            <wp:effectExtent l="0" t="0" r="0" b="4445"/>
            <wp:docPr id="908784197" name="Picture 1" descr="A diagram of a chi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784197" name="Picture 1" descr="A diagram of a chip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E9E53" w14:textId="77777777" w:rsidR="00F948C5" w:rsidRPr="00280DCF" w:rsidRDefault="00F948C5" w:rsidP="009847F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</w:p>
    <w:p w14:paraId="50804758" w14:textId="728A4923" w:rsidR="00011A37" w:rsidRDefault="009847F8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/>
          <w:color w:val="000000"/>
          <w:sz w:val="24"/>
          <w:szCs w:val="24"/>
        </w:rPr>
        <w:t>Proposal</w:t>
      </w:r>
      <w:r w:rsidR="00092700" w:rsidRPr="00280DCF">
        <w:rPr>
          <w:rFonts w:ascii="Arial" w:hAnsi="Arial"/>
          <w:b/>
          <w:color w:val="000000"/>
          <w:sz w:val="24"/>
          <w:szCs w:val="24"/>
        </w:rPr>
        <w:t xml:space="preserve"> 2</w:t>
      </w:r>
      <w:r w:rsidRPr="00280DCF">
        <w:rPr>
          <w:rFonts w:ascii="Arial" w:hAnsi="Arial"/>
          <w:b/>
          <w:color w:val="000000"/>
          <w:sz w:val="24"/>
          <w:szCs w:val="24"/>
        </w:rPr>
        <w:t xml:space="preserve">: </w:t>
      </w:r>
      <w:r w:rsidRPr="00280DCF">
        <w:rPr>
          <w:rFonts w:ascii="Arial" w:hAnsi="Arial"/>
          <w:bCs/>
          <w:color w:val="000000"/>
          <w:sz w:val="24"/>
          <w:szCs w:val="24"/>
        </w:rPr>
        <w:t>To make the CAP mor</w:t>
      </w:r>
      <w:r w:rsidR="00092700" w:rsidRPr="00280DCF">
        <w:rPr>
          <w:rFonts w:ascii="Arial" w:hAnsi="Arial"/>
          <w:bCs/>
          <w:color w:val="000000"/>
          <w:sz w:val="24"/>
          <w:szCs w:val="24"/>
        </w:rPr>
        <w:t>e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resilient, Alt 1 (ON-OFF-ON-OFF) should be prioritized.</w:t>
      </w:r>
    </w:p>
    <w:p w14:paraId="2E5EB550" w14:textId="04FF2B48" w:rsidR="00280DCF" w:rsidRDefault="00280DCF">
      <w:pPr>
        <w:pBdr>
          <w:bottom w:val="single" w:sz="6" w:space="1" w:color="auto"/>
          <w:between w:val="nil"/>
        </w:pBdr>
        <w:rPr>
          <w:rFonts w:ascii="Arial" w:hAnsi="Arial"/>
          <w:bCs/>
          <w:color w:val="000000"/>
          <w:sz w:val="24"/>
          <w:szCs w:val="24"/>
        </w:rPr>
      </w:pPr>
    </w:p>
    <w:p w14:paraId="41982639" w14:textId="77777777" w:rsidR="009B3D1E" w:rsidRDefault="009B3D1E">
      <w:pPr>
        <w:pBdr>
          <w:top w:val="none" w:sz="0" w:space="0" w:color="auto"/>
          <w:between w:val="nil"/>
        </w:pBdr>
        <w:rPr>
          <w:rFonts w:ascii="Arial" w:hAnsi="Arial"/>
          <w:bCs/>
          <w:color w:val="000000"/>
          <w:sz w:val="24"/>
          <w:szCs w:val="24"/>
        </w:rPr>
      </w:pPr>
    </w:p>
    <w:p w14:paraId="13CFE1DF" w14:textId="619312C7" w:rsidR="00280DCF" w:rsidRPr="00280DCF" w:rsidRDefault="00280DCF" w:rsidP="00280DCF">
      <w:pPr>
        <w:pBdr>
          <w:between w:val="nil"/>
        </w:pBdr>
        <w:rPr>
          <w:rFonts w:ascii="Arial" w:hAnsi="Arial"/>
          <w:b/>
          <w:color w:val="000000"/>
          <w:sz w:val="28"/>
          <w:szCs w:val="28"/>
        </w:rPr>
      </w:pPr>
      <w:r w:rsidRPr="00280DCF">
        <w:rPr>
          <w:rFonts w:ascii="Arial" w:hAnsi="Arial"/>
          <w:b/>
          <w:color w:val="000000"/>
          <w:sz w:val="28"/>
          <w:szCs w:val="28"/>
        </w:rPr>
        <w:t xml:space="preserve">3. </w:t>
      </w:r>
      <w:r w:rsidR="009B3D1E">
        <w:rPr>
          <w:rFonts w:ascii="Arial" w:hAnsi="Arial"/>
          <w:b/>
          <w:color w:val="000000"/>
          <w:sz w:val="28"/>
          <w:szCs w:val="28"/>
        </w:rPr>
        <w:t>Conclusion</w:t>
      </w:r>
    </w:p>
    <w:p w14:paraId="164919F7" w14:textId="77777777" w:rsidR="009B3D1E" w:rsidRPr="00280DCF" w:rsidRDefault="009B3D1E" w:rsidP="009B3D1E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/>
          <w:color w:val="000000"/>
          <w:sz w:val="24"/>
          <w:szCs w:val="24"/>
        </w:rPr>
        <w:t>Observation 1: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From the above results, </w:t>
      </w:r>
      <w:r w:rsidRPr="00280DCF">
        <w:rPr>
          <w:rFonts w:ascii="Arial" w:hAnsi="Arial"/>
          <w:b/>
          <w:color w:val="000000"/>
          <w:sz w:val="24"/>
          <w:szCs w:val="24"/>
        </w:rPr>
        <w:t>Alt 1-2: On-Off with a ratio of 1:3 with a total SIP duration of 1 OFDM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symbol performs better than other alternatives in terms of probability of detection. </w:t>
      </w:r>
    </w:p>
    <w:p w14:paraId="0D75C9D0" w14:textId="77777777" w:rsidR="009B3D1E" w:rsidRPr="00280DCF" w:rsidRDefault="009B3D1E" w:rsidP="009B3D1E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/>
          <w:color w:val="000000"/>
          <w:sz w:val="24"/>
          <w:szCs w:val="24"/>
        </w:rPr>
        <w:t>Proposal 1:</w:t>
      </w:r>
      <w:r w:rsidRPr="00280DCF">
        <w:rPr>
          <w:rFonts w:ascii="Arial" w:hAnsi="Arial"/>
          <w:bCs/>
          <w:color w:val="000000"/>
          <w:sz w:val="24"/>
          <w:szCs w:val="24"/>
        </w:rPr>
        <w:t xml:space="preserve"> Alt 1-2: On-Off with a ratio of 1:3 with a total SIP duration of 1 OFDM should be prioritized.</w:t>
      </w:r>
    </w:p>
    <w:p w14:paraId="311CC509" w14:textId="081C9ADC" w:rsidR="009B3D1E" w:rsidRDefault="009B3D1E">
      <w:pPr>
        <w:pBdr>
          <w:between w:val="nil"/>
        </w:pBdr>
        <w:rPr>
          <w:rFonts w:ascii="Arial" w:hAnsi="Arial"/>
          <w:bCs/>
          <w:color w:val="000000"/>
          <w:sz w:val="24"/>
          <w:szCs w:val="24"/>
        </w:rPr>
      </w:pPr>
      <w:r w:rsidRPr="00280DCF">
        <w:rPr>
          <w:rFonts w:ascii="Arial" w:hAnsi="Arial"/>
          <w:b/>
          <w:color w:val="000000"/>
          <w:sz w:val="24"/>
          <w:szCs w:val="24"/>
        </w:rPr>
        <w:t xml:space="preserve">Proposal 2: </w:t>
      </w:r>
      <w:r w:rsidRPr="00280DCF">
        <w:rPr>
          <w:rFonts w:ascii="Arial" w:hAnsi="Arial"/>
          <w:bCs/>
          <w:color w:val="000000"/>
          <w:sz w:val="24"/>
          <w:szCs w:val="24"/>
        </w:rPr>
        <w:t>To make the CAP more resilient, Alt 1 (ON-OFF-ON-OFF) should be prioritized.</w:t>
      </w:r>
    </w:p>
    <w:p w14:paraId="4FF358F3" w14:textId="234C9E2D" w:rsidR="009B3D1E" w:rsidRDefault="009B3D1E">
      <w:pPr>
        <w:pBdr>
          <w:bottom w:val="single" w:sz="6" w:space="1" w:color="auto"/>
          <w:between w:val="nil"/>
        </w:pBdr>
        <w:rPr>
          <w:rFonts w:ascii="Arial" w:hAnsi="Arial"/>
          <w:bCs/>
          <w:color w:val="000000"/>
          <w:sz w:val="24"/>
          <w:szCs w:val="24"/>
        </w:rPr>
      </w:pPr>
    </w:p>
    <w:p w14:paraId="6D3B9EEB" w14:textId="77777777" w:rsidR="009B3D1E" w:rsidRPr="009B3D1E" w:rsidRDefault="009B3D1E">
      <w:pPr>
        <w:pBdr>
          <w:top w:val="none" w:sz="0" w:space="0" w:color="auto"/>
          <w:between w:val="nil"/>
        </w:pBdr>
        <w:rPr>
          <w:rFonts w:ascii="Arial" w:hAnsi="Arial"/>
          <w:bCs/>
          <w:color w:val="000000"/>
          <w:sz w:val="24"/>
          <w:szCs w:val="24"/>
        </w:rPr>
      </w:pPr>
    </w:p>
    <w:p w14:paraId="7FF3F4EC" w14:textId="3C43E385" w:rsidR="00AF172B" w:rsidRPr="00280DCF" w:rsidRDefault="00384914" w:rsidP="00AF172B">
      <w:pPr>
        <w:pBdr>
          <w:between w:val="nil"/>
        </w:pBdr>
        <w:rPr>
          <w:rFonts w:ascii="Arial" w:hAnsi="Arial"/>
          <w:b/>
          <w:color w:val="000000"/>
          <w:sz w:val="28"/>
          <w:szCs w:val="28"/>
        </w:rPr>
      </w:pPr>
      <w:r w:rsidRPr="00280DCF">
        <w:rPr>
          <w:rFonts w:ascii="Arial" w:hAnsi="Arial"/>
          <w:b/>
          <w:color w:val="000000"/>
          <w:sz w:val="28"/>
          <w:szCs w:val="28"/>
        </w:rPr>
        <w:t>3</w:t>
      </w:r>
      <w:r w:rsidR="00EE559A" w:rsidRPr="00280DCF">
        <w:rPr>
          <w:rFonts w:ascii="Arial" w:hAnsi="Arial"/>
          <w:b/>
          <w:color w:val="000000"/>
          <w:sz w:val="28"/>
          <w:szCs w:val="28"/>
        </w:rPr>
        <w:t>. References</w:t>
      </w:r>
      <w:bookmarkStart w:id="1" w:name="_Ref162536537"/>
    </w:p>
    <w:bookmarkEnd w:id="1"/>
    <w:p w14:paraId="044DF069" w14:textId="6A979D49" w:rsidR="0009651F" w:rsidRPr="00280DCF" w:rsidRDefault="001C738A" w:rsidP="001C738A">
      <w:pPr>
        <w:pStyle w:val="ListParagraph"/>
        <w:numPr>
          <w:ilvl w:val="0"/>
          <w:numId w:val="15"/>
        </w:numPr>
        <w:tabs>
          <w:tab w:val="center" w:pos="4536"/>
          <w:tab w:val="right" w:pos="7938"/>
          <w:tab w:val="right" w:pos="9639"/>
        </w:tabs>
        <w:ind w:right="2"/>
        <w:rPr>
          <w:rFonts w:ascii="Arial" w:hAnsi="Arial"/>
          <w:sz w:val="24"/>
          <w:szCs w:val="24"/>
        </w:rPr>
      </w:pPr>
      <w:r w:rsidRPr="00280DCF">
        <w:rPr>
          <w:rFonts w:ascii="Arial" w:hAnsi="Arial"/>
          <w:sz w:val="24"/>
          <w:szCs w:val="24"/>
          <w:lang w:eastAsia="zh-CN"/>
        </w:rPr>
        <w:lastRenderedPageBreak/>
        <w:t xml:space="preserve">RAN1 Chair’s Notes, </w:t>
      </w:r>
      <w:bookmarkStart w:id="2" w:name="_Hlk145670493"/>
      <w:r w:rsidRPr="00280DCF">
        <w:rPr>
          <w:rFonts w:ascii="Arial" w:hAnsi="Arial"/>
          <w:sz w:val="24"/>
          <w:szCs w:val="24"/>
        </w:rPr>
        <w:t>3GPP TSG RAN WG1 #120bis</w:t>
      </w:r>
      <w:r w:rsidRPr="00280DCF">
        <w:rPr>
          <w:rFonts w:ascii="Arial" w:hAnsi="Arial"/>
          <w:sz w:val="24"/>
          <w:szCs w:val="24"/>
        </w:rPr>
        <w:tab/>
      </w:r>
      <w:bookmarkEnd w:id="2"/>
      <w:r w:rsidRPr="00280DCF">
        <w:rPr>
          <w:rFonts w:ascii="Arial" w:hAnsi="Arial"/>
          <w:sz w:val="24"/>
          <w:szCs w:val="24"/>
        </w:rPr>
        <w:t xml:space="preserve">, </w:t>
      </w:r>
      <w:r w:rsidRPr="00280DCF">
        <w:rPr>
          <w:rFonts w:ascii="Arial" w:eastAsia="MS Mincho" w:hAnsi="Arial"/>
          <w:sz w:val="24"/>
          <w:szCs w:val="24"/>
          <w:lang w:eastAsia="ja-JP"/>
        </w:rPr>
        <w:t xml:space="preserve">Wuhan, China, </w:t>
      </w:r>
      <w:r w:rsidRPr="00280DCF">
        <w:rPr>
          <w:rFonts w:ascii="Arial" w:eastAsia="Malgun Gothic" w:hAnsi="Arial"/>
          <w:sz w:val="24"/>
          <w:szCs w:val="24"/>
          <w:lang w:eastAsia="ko-KR"/>
        </w:rPr>
        <w:t xml:space="preserve">April </w:t>
      </w:r>
      <w:r w:rsidRPr="00280DCF">
        <w:rPr>
          <w:rFonts w:ascii="Arial" w:eastAsia="MS Mincho" w:hAnsi="Arial"/>
          <w:sz w:val="24"/>
          <w:szCs w:val="24"/>
          <w:lang w:eastAsia="ja-JP"/>
        </w:rPr>
        <w:t>7</w:t>
      </w:r>
      <w:r w:rsidRPr="00280DCF">
        <w:rPr>
          <w:rFonts w:ascii="Arial" w:eastAsia="Malgun Gothic" w:hAnsi="Arial"/>
          <w:sz w:val="24"/>
          <w:szCs w:val="24"/>
          <w:vertAlign w:val="superscript"/>
          <w:lang w:eastAsia="ko-KR"/>
        </w:rPr>
        <w:t>th</w:t>
      </w:r>
      <w:r w:rsidRPr="00280DCF">
        <w:rPr>
          <w:rFonts w:ascii="Arial" w:eastAsia="MS Mincho" w:hAnsi="Arial"/>
          <w:sz w:val="24"/>
          <w:szCs w:val="24"/>
          <w:lang w:eastAsia="ja-JP"/>
        </w:rPr>
        <w:t xml:space="preserve"> </w:t>
      </w:r>
      <w:r w:rsidRPr="00280DCF">
        <w:rPr>
          <w:rFonts w:ascii="Arial" w:hAnsi="Arial"/>
          <w:sz w:val="24"/>
          <w:szCs w:val="24"/>
        </w:rPr>
        <w:t>– 11</w:t>
      </w:r>
      <w:r w:rsidRPr="00280DCF">
        <w:rPr>
          <w:rFonts w:ascii="Arial" w:hAnsi="Arial"/>
          <w:sz w:val="24"/>
          <w:szCs w:val="24"/>
          <w:vertAlign w:val="superscript"/>
        </w:rPr>
        <w:t>th</w:t>
      </w:r>
      <w:r w:rsidRPr="00280DCF">
        <w:rPr>
          <w:rFonts w:ascii="Arial" w:eastAsia="MS Mincho" w:hAnsi="Arial"/>
          <w:sz w:val="24"/>
          <w:szCs w:val="24"/>
          <w:lang w:eastAsia="ja-JP"/>
        </w:rPr>
        <w:t>, 2025</w:t>
      </w:r>
    </w:p>
    <w:p w14:paraId="78DDF55F" w14:textId="1A4E361B" w:rsidR="00A52D0E" w:rsidRPr="00280DCF" w:rsidRDefault="00A52D0E">
      <w:pPr>
        <w:jc w:val="both"/>
        <w:rPr>
          <w:rFonts w:ascii="Arial" w:eastAsia="Times New Roman" w:hAnsi="Arial"/>
          <w:b/>
          <w:sz w:val="20"/>
          <w:szCs w:val="20"/>
        </w:rPr>
      </w:pPr>
    </w:p>
    <w:sectPr w:rsidR="00A52D0E" w:rsidRPr="00280DCF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A2E747" w14:textId="77777777" w:rsidR="008E18EF" w:rsidRDefault="008E18EF" w:rsidP="00435D3F">
      <w:pPr>
        <w:spacing w:after="0" w:line="240" w:lineRule="auto"/>
      </w:pPr>
      <w:r>
        <w:separator/>
      </w:r>
    </w:p>
  </w:endnote>
  <w:endnote w:type="continuationSeparator" w:id="0">
    <w:p w14:paraId="4A43DC54" w14:textId="77777777" w:rsidR="008E18EF" w:rsidRDefault="008E18EF" w:rsidP="00435D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36223A6-097B-B941-AD30-EF9E5763BCBE}"/>
    <w:embedBold r:id="rId2" w:fontKey="{31318199-D40C-054D-815B-19347208254D}"/>
    <w:embedItalic r:id="rId3" w:fontKey="{B6C3531A-4938-CA41-A4DD-B229BBC2F1C4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91079C07-8C05-834E-B495-27F22E714AEF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6738B3C0-960E-9A43-BCA9-4EB1B71CC56F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12232135-C528-3C44-BE0E-B2700067D63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DE4DBF40-800A-874A-BC16-B557B30E8A72}"/>
    <w:embedBold r:id="rId9" w:fontKey="{198FEFF6-BB6D-7E48-941C-2EE00BD41E4C}"/>
    <w:embedItalic r:id="rId10" w:fontKey="{7C809900-E128-E145-9F48-9271CE52D97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1" w:fontKey="{12A8F0C7-9154-A14B-A7DB-C886AAB99FF1}"/>
    <w:embedBold r:id="rId12" w:fontKey="{504BFA39-B1D0-FE47-AAC3-8C4735A34FAE}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OpenSymbol">
    <w:panose1 w:val="020B0604020202020204"/>
    <w:charset w:val="00"/>
    <w:family w:val="roman"/>
    <w:pitch w:val="default"/>
  </w:font>
  <w:font w:name="Lohit Devanagari">
    <w:altName w:val="Cambria"/>
    <w:panose1 w:val="020B0604020202020204"/>
    <w:charset w:val="00"/>
    <w:family w:val="roman"/>
    <w:pitch w:val="default"/>
  </w:font>
  <w:font w:name="DejaVu Sans">
    <w:altName w:val="Yu Gothic"/>
    <w:panose1 w:val="020B0604020202020204"/>
    <w:charset w:val="00"/>
    <w:family w:val="roman"/>
    <w:pitch w:val="default"/>
  </w:font>
  <w:font w:name="aerial">
    <w:panose1 w:val="020B0604020202020204"/>
    <w:charset w:val="00"/>
    <w:family w:val="roman"/>
    <w:pitch w:val="default"/>
  </w:font>
  <w:font w:name="Noto Sans">
    <w:panose1 w:val="020B0502040504020204"/>
    <w:charset w:val="00"/>
    <w:family w:val="swiss"/>
    <w:pitch w:val="variable"/>
    <w:sig w:usb0="E00082FF" w:usb1="400078FF" w:usb2="00000021" w:usb3="00000000" w:csb0="0000019F" w:csb1="00000000"/>
  </w:font>
  <w:font w:name="Liberation Sans">
    <w:altName w:val="Arial"/>
    <w:panose1 w:val="020B0604020202020204"/>
    <w:charset w:val="00"/>
    <w:family w:val="roman"/>
    <w:pitch w:val="default"/>
  </w:font>
  <w:font w:name="Liberation Serif">
    <w:panose1 w:val="020B0604020202020204"/>
    <w:charset w:val="00"/>
    <w:family w:val="roman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1" w:fontKey="{1D7A5EAD-CC39-534C-B499-FE31825887D4}"/>
    <w:embedItalic r:id="rId22" w:fontKey="{16B667F4-4FFA-0140-9877-876BA549B7E3}"/>
  </w:font>
  <w:font w:name="Times">
    <w:altName w:val="Sylfae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Italic r:id="rId24" w:fontKey="{C445FC4F-6944-364E-9979-E63C88EED5BF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F0A0CD" w14:textId="77777777" w:rsidR="00A54DB5" w:rsidRDefault="00A54DB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07864D" w14:textId="77777777" w:rsidR="00A54DB5" w:rsidRDefault="00A54DB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5A663F" w14:textId="77777777" w:rsidR="00A54DB5" w:rsidRDefault="00A54D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FED692" w14:textId="77777777" w:rsidR="008E18EF" w:rsidRDefault="008E18EF" w:rsidP="00435D3F">
      <w:pPr>
        <w:spacing w:after="0" w:line="240" w:lineRule="auto"/>
      </w:pPr>
      <w:r>
        <w:separator/>
      </w:r>
    </w:p>
  </w:footnote>
  <w:footnote w:type="continuationSeparator" w:id="0">
    <w:p w14:paraId="3F0086F9" w14:textId="77777777" w:rsidR="008E18EF" w:rsidRDefault="008E18EF" w:rsidP="00435D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336470" w14:textId="77777777" w:rsidR="00435D3F" w:rsidRDefault="00435D3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381E0A" w14:textId="77777777" w:rsidR="00435D3F" w:rsidRDefault="00435D3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56985" w14:textId="77777777" w:rsidR="00435D3F" w:rsidRDefault="00435D3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BC5B57"/>
    <w:multiLevelType w:val="hybridMultilevel"/>
    <w:tmpl w:val="430A4A96"/>
    <w:lvl w:ilvl="0" w:tplc="73D641D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A779C7"/>
    <w:multiLevelType w:val="multilevel"/>
    <w:tmpl w:val="2EA779C7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3E601DAB"/>
    <w:multiLevelType w:val="hybridMultilevel"/>
    <w:tmpl w:val="D8F6FDC8"/>
    <w:lvl w:ilvl="0" w:tplc="CD888282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49F46858"/>
    <w:multiLevelType w:val="hybridMultilevel"/>
    <w:tmpl w:val="A5A29FB6"/>
    <w:lvl w:ilvl="0" w:tplc="F8F0B27C">
      <w:start w:val="2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280" w:hanging="44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4B9269AD"/>
    <w:multiLevelType w:val="multilevel"/>
    <w:tmpl w:val="4B9269AD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561660B3"/>
    <w:multiLevelType w:val="hybridMultilevel"/>
    <w:tmpl w:val="FF1EC06A"/>
    <w:lvl w:ilvl="0" w:tplc="7D8E33DC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03" w:tentative="1">
      <w:start w:val="1"/>
      <w:numFmt w:val="lowerLetter"/>
      <w:lvlText w:val="%2)"/>
      <w:lvlJc w:val="left"/>
      <w:pPr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56BE07EA"/>
    <w:multiLevelType w:val="hybridMultilevel"/>
    <w:tmpl w:val="FA9CD1EC"/>
    <w:lvl w:ilvl="0" w:tplc="5F8280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7C15A7B"/>
    <w:multiLevelType w:val="hybridMultilevel"/>
    <w:tmpl w:val="3EDA9808"/>
    <w:lvl w:ilvl="0" w:tplc="3F1EAD26">
      <w:numFmt w:val="bullet"/>
      <w:lvlText w:val=""/>
      <w:lvlJc w:val="left"/>
      <w:pPr>
        <w:ind w:left="720" w:hanging="360"/>
      </w:pPr>
      <w:rPr>
        <w:rFonts w:ascii="Symbol" w:eastAsia="Times New Roman" w:hAnsi="Symbol" w:cs="Courier New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A7C1FB1"/>
    <w:multiLevelType w:val="hybridMultilevel"/>
    <w:tmpl w:val="1BB65E8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5B575F92"/>
    <w:multiLevelType w:val="multilevel"/>
    <w:tmpl w:val="5B575F92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o"/>
      <w:lvlJc w:val="left"/>
      <w:pPr>
        <w:ind w:left="1320" w:hanging="44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616A68C6"/>
    <w:multiLevelType w:val="hybridMultilevel"/>
    <w:tmpl w:val="4B989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74E7389"/>
    <w:multiLevelType w:val="hybridMultilevel"/>
    <w:tmpl w:val="71101184"/>
    <w:lvl w:ilvl="0" w:tplc="3EEA0B9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315115"/>
    <w:multiLevelType w:val="multilevel"/>
    <w:tmpl w:val="69315115"/>
    <w:lvl w:ilvl="0">
      <w:start w:val="1"/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3" w15:restartNumberingAfterBreak="0">
    <w:nsid w:val="72C95800"/>
    <w:multiLevelType w:val="hybridMultilevel"/>
    <w:tmpl w:val="5E06A9B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4565F57"/>
    <w:multiLevelType w:val="multilevel"/>
    <w:tmpl w:val="74565F57"/>
    <w:lvl w:ilvl="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9350A5"/>
    <w:multiLevelType w:val="multilevel"/>
    <w:tmpl w:val="1388B1D0"/>
    <w:lvl w:ilvl="0">
      <w:start w:val="1"/>
      <w:numFmt w:val="bullet"/>
      <w:pStyle w:val="Heading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Heading2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77890267"/>
    <w:multiLevelType w:val="hybridMultilevel"/>
    <w:tmpl w:val="9B72D41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EA842C1"/>
    <w:multiLevelType w:val="hybridMultilevel"/>
    <w:tmpl w:val="15E6952E"/>
    <w:lvl w:ilvl="0" w:tplc="04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63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18" w15:restartNumberingAfterBreak="0">
    <w:nsid w:val="7EB953FB"/>
    <w:multiLevelType w:val="multilevel"/>
    <w:tmpl w:val="7EB953F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66852702">
    <w:abstractNumId w:val="15"/>
  </w:num>
  <w:num w:numId="2" w16cid:durableId="1140270782">
    <w:abstractNumId w:val="0"/>
  </w:num>
  <w:num w:numId="3" w16cid:durableId="1592422249">
    <w:abstractNumId w:val="3"/>
  </w:num>
  <w:num w:numId="4" w16cid:durableId="1507984893">
    <w:abstractNumId w:val="2"/>
  </w:num>
  <w:num w:numId="5" w16cid:durableId="1458179081">
    <w:abstractNumId w:val="17"/>
  </w:num>
  <w:num w:numId="6" w16cid:durableId="1041590648">
    <w:abstractNumId w:val="4"/>
  </w:num>
  <w:num w:numId="7" w16cid:durableId="1257907898">
    <w:abstractNumId w:val="8"/>
  </w:num>
  <w:num w:numId="8" w16cid:durableId="1403913570">
    <w:abstractNumId w:val="7"/>
  </w:num>
  <w:num w:numId="9" w16cid:durableId="1309168608">
    <w:abstractNumId w:val="16"/>
  </w:num>
  <w:num w:numId="10" w16cid:durableId="1357003381">
    <w:abstractNumId w:val="18"/>
  </w:num>
  <w:num w:numId="11" w16cid:durableId="1182087049">
    <w:abstractNumId w:val="12"/>
  </w:num>
  <w:num w:numId="12" w16cid:durableId="370542265">
    <w:abstractNumId w:val="1"/>
  </w:num>
  <w:num w:numId="13" w16cid:durableId="1618440071">
    <w:abstractNumId w:val="9"/>
  </w:num>
  <w:num w:numId="14" w16cid:durableId="1854873802">
    <w:abstractNumId w:val="6"/>
  </w:num>
  <w:num w:numId="15" w16cid:durableId="1912158337">
    <w:abstractNumId w:val="11"/>
  </w:num>
  <w:num w:numId="16" w16cid:durableId="1640529391">
    <w:abstractNumId w:val="10"/>
  </w:num>
  <w:num w:numId="17" w16cid:durableId="1682775429">
    <w:abstractNumId w:val="5"/>
  </w:num>
  <w:num w:numId="18" w16cid:durableId="2004117408">
    <w:abstractNumId w:val="14"/>
  </w:num>
  <w:num w:numId="19" w16cid:durableId="72175000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6"/>
  <w:displayBackgroundShape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6941"/>
    <w:rsid w:val="00011A37"/>
    <w:rsid w:val="00022843"/>
    <w:rsid w:val="00035207"/>
    <w:rsid w:val="000559F2"/>
    <w:rsid w:val="000653D9"/>
    <w:rsid w:val="00076034"/>
    <w:rsid w:val="00092700"/>
    <w:rsid w:val="0009651F"/>
    <w:rsid w:val="000C2971"/>
    <w:rsid w:val="000C7E1D"/>
    <w:rsid w:val="000D596A"/>
    <w:rsid w:val="001159DE"/>
    <w:rsid w:val="0014578F"/>
    <w:rsid w:val="00150E04"/>
    <w:rsid w:val="001B06FB"/>
    <w:rsid w:val="001B78CD"/>
    <w:rsid w:val="001C738A"/>
    <w:rsid w:val="001F3B92"/>
    <w:rsid w:val="00220371"/>
    <w:rsid w:val="00221B41"/>
    <w:rsid w:val="0022228E"/>
    <w:rsid w:val="002239F8"/>
    <w:rsid w:val="00255452"/>
    <w:rsid w:val="00255F08"/>
    <w:rsid w:val="00280DCF"/>
    <w:rsid w:val="00283C00"/>
    <w:rsid w:val="002D0688"/>
    <w:rsid w:val="002D0BB4"/>
    <w:rsid w:val="002D2A3F"/>
    <w:rsid w:val="002E0F4F"/>
    <w:rsid w:val="003267FF"/>
    <w:rsid w:val="00340288"/>
    <w:rsid w:val="00355936"/>
    <w:rsid w:val="00384914"/>
    <w:rsid w:val="003F3B81"/>
    <w:rsid w:val="003F56A5"/>
    <w:rsid w:val="004120F3"/>
    <w:rsid w:val="00435D3F"/>
    <w:rsid w:val="0048569D"/>
    <w:rsid w:val="004940CD"/>
    <w:rsid w:val="004B6D96"/>
    <w:rsid w:val="004C1836"/>
    <w:rsid w:val="004E704F"/>
    <w:rsid w:val="00521B2B"/>
    <w:rsid w:val="00541E93"/>
    <w:rsid w:val="00544279"/>
    <w:rsid w:val="00555226"/>
    <w:rsid w:val="00572C8B"/>
    <w:rsid w:val="00573E8D"/>
    <w:rsid w:val="00587EA5"/>
    <w:rsid w:val="005A024C"/>
    <w:rsid w:val="005B0E80"/>
    <w:rsid w:val="005B1CF5"/>
    <w:rsid w:val="005B2B5D"/>
    <w:rsid w:val="005B7683"/>
    <w:rsid w:val="005C4AF4"/>
    <w:rsid w:val="005E4B81"/>
    <w:rsid w:val="005E6C17"/>
    <w:rsid w:val="006338E6"/>
    <w:rsid w:val="00642BDD"/>
    <w:rsid w:val="00646153"/>
    <w:rsid w:val="00650546"/>
    <w:rsid w:val="0069292E"/>
    <w:rsid w:val="00693DC3"/>
    <w:rsid w:val="00696C89"/>
    <w:rsid w:val="006973F3"/>
    <w:rsid w:val="00700DDD"/>
    <w:rsid w:val="0070218F"/>
    <w:rsid w:val="00710877"/>
    <w:rsid w:val="00732E45"/>
    <w:rsid w:val="00740285"/>
    <w:rsid w:val="00754E4C"/>
    <w:rsid w:val="007668E1"/>
    <w:rsid w:val="00775060"/>
    <w:rsid w:val="00780C68"/>
    <w:rsid w:val="007B0721"/>
    <w:rsid w:val="007C004E"/>
    <w:rsid w:val="007E3AF5"/>
    <w:rsid w:val="007F48B7"/>
    <w:rsid w:val="0081115C"/>
    <w:rsid w:val="008209A7"/>
    <w:rsid w:val="00845D70"/>
    <w:rsid w:val="00862248"/>
    <w:rsid w:val="0087023A"/>
    <w:rsid w:val="008718D4"/>
    <w:rsid w:val="008A72F8"/>
    <w:rsid w:val="008B3B52"/>
    <w:rsid w:val="008D6C8A"/>
    <w:rsid w:val="008E05D1"/>
    <w:rsid w:val="008E18EF"/>
    <w:rsid w:val="008E5A05"/>
    <w:rsid w:val="009547AF"/>
    <w:rsid w:val="00961C6A"/>
    <w:rsid w:val="0097759B"/>
    <w:rsid w:val="00981C1F"/>
    <w:rsid w:val="009847F8"/>
    <w:rsid w:val="0099747D"/>
    <w:rsid w:val="009B3D1E"/>
    <w:rsid w:val="009B7111"/>
    <w:rsid w:val="00A36DBC"/>
    <w:rsid w:val="00A52D0E"/>
    <w:rsid w:val="00A54DB5"/>
    <w:rsid w:val="00A73740"/>
    <w:rsid w:val="00AA5532"/>
    <w:rsid w:val="00AE3C0C"/>
    <w:rsid w:val="00AF172B"/>
    <w:rsid w:val="00AF5C74"/>
    <w:rsid w:val="00AF643D"/>
    <w:rsid w:val="00B42DA6"/>
    <w:rsid w:val="00B477C0"/>
    <w:rsid w:val="00B533D7"/>
    <w:rsid w:val="00BA695E"/>
    <w:rsid w:val="00BB297F"/>
    <w:rsid w:val="00BC2717"/>
    <w:rsid w:val="00C02A26"/>
    <w:rsid w:val="00C26941"/>
    <w:rsid w:val="00C47FB1"/>
    <w:rsid w:val="00C71616"/>
    <w:rsid w:val="00C97665"/>
    <w:rsid w:val="00CC12CF"/>
    <w:rsid w:val="00CD78E6"/>
    <w:rsid w:val="00D6586E"/>
    <w:rsid w:val="00D94501"/>
    <w:rsid w:val="00DA7540"/>
    <w:rsid w:val="00DD20C1"/>
    <w:rsid w:val="00DD48A2"/>
    <w:rsid w:val="00DF1EDC"/>
    <w:rsid w:val="00DF7301"/>
    <w:rsid w:val="00E0050A"/>
    <w:rsid w:val="00E245DC"/>
    <w:rsid w:val="00E37B98"/>
    <w:rsid w:val="00E40E05"/>
    <w:rsid w:val="00E46EA3"/>
    <w:rsid w:val="00E564BD"/>
    <w:rsid w:val="00E64D94"/>
    <w:rsid w:val="00E660EE"/>
    <w:rsid w:val="00E70222"/>
    <w:rsid w:val="00E93990"/>
    <w:rsid w:val="00E961EB"/>
    <w:rsid w:val="00EB131F"/>
    <w:rsid w:val="00EC6E8D"/>
    <w:rsid w:val="00EE559A"/>
    <w:rsid w:val="00F14FCF"/>
    <w:rsid w:val="00F2280E"/>
    <w:rsid w:val="00F84522"/>
    <w:rsid w:val="00F91390"/>
    <w:rsid w:val="00F948C5"/>
    <w:rsid w:val="00FB3948"/>
    <w:rsid w:val="00FC08AA"/>
    <w:rsid w:val="00FC0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FCD08F"/>
  <w15:docId w15:val="{AEB5B0C1-116F-274E-AC98-FE7E9A3470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GB" w:bidi="ar-SA"/>
      </w:rPr>
    </w:rPrDefault>
    <w:pPrDefault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rial"/>
      <w:lang w:eastAsia="en-US"/>
    </w:rPr>
  </w:style>
  <w:style w:type="paragraph" w:styleId="Heading1">
    <w:name w:val="heading 1"/>
    <w:next w:val="Heading2"/>
    <w:uiPriority w:val="9"/>
    <w:qFormat/>
    <w:pPr>
      <w:keepNext/>
      <w:numPr>
        <w:numId w:val="1"/>
      </w:numPr>
      <w:spacing w:before="240" w:after="240"/>
      <w:jc w:val="both"/>
      <w:outlineLvl w:val="0"/>
    </w:pPr>
    <w:rPr>
      <w:rFonts w:ascii="Arial" w:eastAsia="SimHei" w:hAnsi="Arial" w:cs="Arial"/>
      <w:b/>
      <w:sz w:val="32"/>
      <w:szCs w:val="32"/>
      <w:lang w:eastAsia="en-US"/>
    </w:rPr>
  </w:style>
  <w:style w:type="paragraph" w:styleId="Heading2">
    <w:name w:val="heading 2"/>
    <w:next w:val="Normal"/>
    <w:uiPriority w:val="9"/>
    <w:semiHidden/>
    <w:unhideWhenUsed/>
    <w:qFormat/>
    <w:pPr>
      <w:keepNext/>
      <w:numPr>
        <w:ilvl w:val="1"/>
        <w:numId w:val="1"/>
      </w:numPr>
      <w:spacing w:before="240" w:after="240"/>
      <w:jc w:val="both"/>
      <w:outlineLvl w:val="1"/>
    </w:pPr>
    <w:rPr>
      <w:rFonts w:ascii="Arial" w:eastAsia="SimHei" w:hAnsi="Arial" w:cs="Arial"/>
      <w:b/>
      <w:sz w:val="24"/>
      <w:szCs w:val="24"/>
      <w:lang w:eastAsia="en-US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DefaultParagraphFont0">
    <w:name w:val="Default Paragraph Font0"/>
  </w:style>
  <w:style w:type="character" w:customStyle="1" w:styleId="WWCharLFO1LVL1">
    <w:name w:val="WW_CharLFO1LVL1"/>
    <w:rPr>
      <w:rFonts w:ascii="Symbol" w:hAnsi="Symbol"/>
    </w:rPr>
  </w:style>
  <w:style w:type="character" w:customStyle="1" w:styleId="WWCharLFO1LVL2">
    <w:name w:val="WW_CharLFO1LVL2"/>
    <w:rPr>
      <w:rFonts w:ascii="Courier New" w:hAnsi="Courier New"/>
    </w:rPr>
  </w:style>
  <w:style w:type="character" w:customStyle="1" w:styleId="WWCharLFO1LVL3">
    <w:name w:val="WW_CharLFO1LVL3"/>
    <w:rPr>
      <w:rFonts w:ascii="Wingdings" w:hAnsi="Wingdings"/>
    </w:rPr>
  </w:style>
  <w:style w:type="character" w:customStyle="1" w:styleId="WWCharLFO1LVL4">
    <w:name w:val="WW_CharLFO1LVL4"/>
    <w:rPr>
      <w:rFonts w:ascii="Symbol" w:hAnsi="Symbol"/>
    </w:rPr>
  </w:style>
  <w:style w:type="character" w:customStyle="1" w:styleId="WWCharLFO1LVL5">
    <w:name w:val="WW_CharLFO1LVL5"/>
    <w:rPr>
      <w:rFonts w:ascii="Courier New" w:hAnsi="Courier New"/>
    </w:rPr>
  </w:style>
  <w:style w:type="character" w:customStyle="1" w:styleId="WWCharLFO1LVL6">
    <w:name w:val="WW_CharLFO1LVL6"/>
    <w:rPr>
      <w:rFonts w:ascii="Wingdings" w:hAnsi="Wingdings"/>
    </w:rPr>
  </w:style>
  <w:style w:type="character" w:customStyle="1" w:styleId="WWCharLFO1LVL7">
    <w:name w:val="WW_CharLFO1LVL7"/>
    <w:rPr>
      <w:rFonts w:ascii="Symbol" w:hAnsi="Symbol"/>
    </w:rPr>
  </w:style>
  <w:style w:type="character" w:customStyle="1" w:styleId="WWCharLFO1LVL8">
    <w:name w:val="WW_CharLFO1LVL8"/>
    <w:rPr>
      <w:rFonts w:ascii="Courier New" w:hAnsi="Courier New"/>
    </w:rPr>
  </w:style>
  <w:style w:type="character" w:customStyle="1" w:styleId="WWCharLFO1LVL9">
    <w:name w:val="WW_CharLFO1LVL9"/>
    <w:rPr>
      <w:rFonts w:ascii="Wingdings" w:hAnsi="Wingdings"/>
    </w:rPr>
  </w:style>
  <w:style w:type="character" w:customStyle="1" w:styleId="Character20style">
    <w:name w:val="Character_20_style"/>
  </w:style>
  <w:style w:type="character" w:customStyle="1" w:styleId="Bullets">
    <w:name w:val="Bullets"/>
    <w:rPr>
      <w:rFonts w:ascii="OpenSymbol" w:eastAsia="OpenSymbol" w:hAnsi="OpenSymbol" w:cs="OpenSymbol"/>
    </w:rPr>
  </w:style>
  <w:style w:type="paragraph" w:customStyle="1" w:styleId="LO-Normal5">
    <w:name w:val="LO-Normal5"/>
    <w:pPr>
      <w:suppressAutoHyphens/>
    </w:pPr>
    <w:rPr>
      <w:rFonts w:cs="Arial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LO-Normal5"/>
    <w:link w:val="ListParagraphChar"/>
    <w:uiPriority w:val="34"/>
    <w:qFormat/>
    <w:pPr>
      <w:ind w:left="720"/>
      <w:contextualSpacing/>
    </w:p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Default">
    <w:name w:val="Default"/>
    <w:pPr>
      <w:spacing w:line="200" w:lineRule="atLeast"/>
    </w:pPr>
    <w:rPr>
      <w:rFonts w:ascii="Lohit Devanagari" w:eastAsia="DejaVu Sans" w:hAnsi="Lohit Devanagari" w:cs="aerial"/>
      <w:kern w:val="2"/>
      <w:sz w:val="36"/>
      <w:szCs w:val="24"/>
      <w:lang w:eastAsia="en-US"/>
    </w:rPr>
  </w:style>
  <w:style w:type="paragraph" w:customStyle="1" w:styleId="Objectwithoutfill">
    <w:name w:val="Object without fill"/>
    <w:basedOn w:val="Default"/>
  </w:style>
  <w:style w:type="paragraph" w:customStyle="1" w:styleId="Objectwithnofillandnoline">
    <w:name w:val="Object with no fill and no line"/>
    <w:basedOn w:val="Default"/>
  </w:style>
  <w:style w:type="paragraph" w:customStyle="1" w:styleId="A4">
    <w:name w:val="A4"/>
    <w:basedOn w:val="Text"/>
    <w:rPr>
      <w:rFonts w:ascii="Noto Sans" w:hAnsi="Noto Sans"/>
      <w:sz w:val="36"/>
    </w:rPr>
  </w:style>
  <w:style w:type="paragraph" w:styleId="Caption">
    <w:name w:val="caption"/>
    <w:basedOn w:val="Normal"/>
    <w:qFormat/>
  </w:style>
  <w:style w:type="paragraph" w:customStyle="1" w:styleId="Text">
    <w:name w:val="Text"/>
    <w:basedOn w:val="Caption"/>
  </w:style>
  <w:style w:type="paragraph" w:customStyle="1" w:styleId="TitleA4">
    <w:name w:val="Title A4"/>
    <w:basedOn w:val="A4"/>
    <w:rPr>
      <w:sz w:val="87"/>
    </w:rPr>
  </w:style>
  <w:style w:type="paragraph" w:customStyle="1" w:styleId="HeadingA4">
    <w:name w:val="Heading A4"/>
    <w:basedOn w:val="A4"/>
    <w:rPr>
      <w:sz w:val="48"/>
    </w:rPr>
  </w:style>
  <w:style w:type="paragraph" w:customStyle="1" w:styleId="TextA4">
    <w:name w:val="Text A4"/>
    <w:basedOn w:val="A4"/>
  </w:style>
  <w:style w:type="paragraph" w:customStyle="1" w:styleId="A0">
    <w:name w:val="A0"/>
    <w:basedOn w:val="Text"/>
    <w:rPr>
      <w:rFonts w:ascii="Noto Sans" w:hAnsi="Noto Sans"/>
      <w:sz w:val="95"/>
    </w:rPr>
  </w:style>
  <w:style w:type="paragraph" w:customStyle="1" w:styleId="TitleA0">
    <w:name w:val="Title A0"/>
    <w:basedOn w:val="A0"/>
    <w:rPr>
      <w:sz w:val="191"/>
    </w:rPr>
  </w:style>
  <w:style w:type="paragraph" w:customStyle="1" w:styleId="HeadingA0">
    <w:name w:val="Heading A0"/>
    <w:basedOn w:val="A0"/>
    <w:rPr>
      <w:sz w:val="143"/>
    </w:rPr>
  </w:style>
  <w:style w:type="paragraph" w:customStyle="1" w:styleId="TextA0">
    <w:name w:val="Text A0"/>
    <w:basedOn w:val="A0"/>
  </w:style>
  <w:style w:type="paragraph" w:customStyle="1" w:styleId="Graphic">
    <w:name w:val="Graphic"/>
    <w:rPr>
      <w:rFonts w:ascii="Liberation Sans" w:eastAsia="DejaVu Sans" w:hAnsi="Liberation Sans" w:cs="aerial"/>
      <w:sz w:val="36"/>
      <w:szCs w:val="24"/>
      <w:lang w:eastAsia="en-US"/>
    </w:rPr>
  </w:style>
  <w:style w:type="paragraph" w:customStyle="1" w:styleId="Shapes">
    <w:name w:val="Shapes"/>
    <w:basedOn w:val="Graphic"/>
    <w:rPr>
      <w:b/>
      <w:sz w:val="28"/>
    </w:rPr>
  </w:style>
  <w:style w:type="paragraph" w:customStyle="1" w:styleId="Filled">
    <w:name w:val="Filled"/>
    <w:basedOn w:val="Shapes"/>
  </w:style>
  <w:style w:type="paragraph" w:customStyle="1" w:styleId="FilledBlue">
    <w:name w:val="Filled Blue"/>
    <w:basedOn w:val="Filled"/>
    <w:rPr>
      <w:color w:val="FFFFFF"/>
    </w:rPr>
  </w:style>
  <w:style w:type="paragraph" w:customStyle="1" w:styleId="FilledGreen">
    <w:name w:val="Filled Green"/>
    <w:basedOn w:val="Filled"/>
    <w:rPr>
      <w:color w:val="FFFFFF"/>
    </w:rPr>
  </w:style>
  <w:style w:type="paragraph" w:customStyle="1" w:styleId="FilledRed">
    <w:name w:val="Filled Red"/>
    <w:basedOn w:val="Filled"/>
    <w:rPr>
      <w:color w:val="FFFFFF"/>
    </w:rPr>
  </w:style>
  <w:style w:type="paragraph" w:customStyle="1" w:styleId="FilledYellow">
    <w:name w:val="Filled Yellow"/>
    <w:basedOn w:val="Filled"/>
    <w:rPr>
      <w:color w:val="FFFFFF"/>
    </w:rPr>
  </w:style>
  <w:style w:type="paragraph" w:customStyle="1" w:styleId="Outlined">
    <w:name w:val="Outlined"/>
    <w:basedOn w:val="Shapes"/>
  </w:style>
  <w:style w:type="paragraph" w:customStyle="1" w:styleId="OutlinedBlue">
    <w:name w:val="Outlined Blue"/>
    <w:basedOn w:val="Outlined"/>
    <w:rPr>
      <w:color w:val="355269"/>
    </w:rPr>
  </w:style>
  <w:style w:type="paragraph" w:customStyle="1" w:styleId="OutlinedGreen">
    <w:name w:val="Outlined Green"/>
    <w:basedOn w:val="Outlined"/>
    <w:rPr>
      <w:color w:val="127622"/>
    </w:rPr>
  </w:style>
  <w:style w:type="paragraph" w:customStyle="1" w:styleId="OutlinedRed">
    <w:name w:val="Outlined Red"/>
    <w:basedOn w:val="Outlined"/>
    <w:rPr>
      <w:color w:val="C9211E"/>
    </w:rPr>
  </w:style>
  <w:style w:type="paragraph" w:customStyle="1" w:styleId="OutlinedYellow">
    <w:name w:val="Outlined Yellow"/>
    <w:basedOn w:val="Outlined"/>
    <w:rPr>
      <w:color w:val="B47804"/>
    </w:rPr>
  </w:style>
  <w:style w:type="paragraph" w:customStyle="1" w:styleId="Lines">
    <w:name w:val="Lines"/>
    <w:basedOn w:val="Graphic"/>
  </w:style>
  <w:style w:type="paragraph" w:customStyle="1" w:styleId="ArrowLine">
    <w:name w:val="Arrow Line"/>
    <w:basedOn w:val="Lines"/>
  </w:style>
  <w:style w:type="paragraph" w:customStyle="1" w:styleId="DashedLine">
    <w:name w:val="Dashed Line"/>
    <w:basedOn w:val="Lines"/>
  </w:style>
  <w:style w:type="paragraph" w:customStyle="1" w:styleId="DefaultLTGliederung1">
    <w:name w:val="Default~LT~Gliederung 1"/>
    <w:pPr>
      <w:spacing w:before="283"/>
    </w:pPr>
    <w:rPr>
      <w:rFonts w:ascii="Lohit Devanagari" w:eastAsia="DejaVu Sans" w:hAnsi="Lohit Devanagari" w:cs="aerial"/>
      <w:kern w:val="2"/>
      <w:sz w:val="63"/>
      <w:szCs w:val="24"/>
      <w:lang w:eastAsia="en-US"/>
    </w:rPr>
  </w:style>
  <w:style w:type="paragraph" w:customStyle="1" w:styleId="DefaultLTGliederung2">
    <w:name w:val="Default~LT~Gliederung 2"/>
    <w:basedOn w:val="DefaultLTGliederung1"/>
    <w:pPr>
      <w:spacing w:before="227"/>
    </w:pPr>
    <w:rPr>
      <w:sz w:val="56"/>
    </w:rPr>
  </w:style>
  <w:style w:type="paragraph" w:customStyle="1" w:styleId="DefaultLTGliederung3">
    <w:name w:val="Default~LT~Gliederung 3"/>
    <w:basedOn w:val="DefaultLTGliederung2"/>
    <w:pPr>
      <w:spacing w:before="170"/>
    </w:pPr>
    <w:rPr>
      <w:sz w:val="48"/>
    </w:rPr>
  </w:style>
  <w:style w:type="paragraph" w:customStyle="1" w:styleId="DefaultLTGliederung4">
    <w:name w:val="Default~LT~Gliederung 4"/>
    <w:basedOn w:val="DefaultLTGliederung3"/>
    <w:pPr>
      <w:spacing w:before="113"/>
    </w:pPr>
    <w:rPr>
      <w:sz w:val="40"/>
    </w:rPr>
  </w:style>
  <w:style w:type="paragraph" w:customStyle="1" w:styleId="DefaultLTGliederung5">
    <w:name w:val="Default~LT~Gliederung 5"/>
    <w:basedOn w:val="DefaultLTGliederung4"/>
    <w:pPr>
      <w:spacing w:before="57"/>
    </w:pPr>
  </w:style>
  <w:style w:type="paragraph" w:customStyle="1" w:styleId="DefaultLTGliederung6">
    <w:name w:val="Default~LT~Gliederung 6"/>
    <w:basedOn w:val="DefaultLTGliederung5"/>
  </w:style>
  <w:style w:type="paragraph" w:customStyle="1" w:styleId="DefaultLTGliederung7">
    <w:name w:val="Default~LT~Gliederung 7"/>
    <w:basedOn w:val="DefaultLTGliederung6"/>
  </w:style>
  <w:style w:type="paragraph" w:customStyle="1" w:styleId="DefaultLTGliederung8">
    <w:name w:val="Default~LT~Gliederung 8"/>
    <w:basedOn w:val="DefaultLTGliederung7"/>
  </w:style>
  <w:style w:type="paragraph" w:customStyle="1" w:styleId="DefaultLTGliederung9">
    <w:name w:val="Default~LT~Gliederung 9"/>
    <w:basedOn w:val="DefaultLTGliederung8"/>
  </w:style>
  <w:style w:type="paragraph" w:customStyle="1" w:styleId="DefaultLTTitel">
    <w:name w:val="Default~LT~Titel"/>
    <w:pPr>
      <w:jc w:val="center"/>
    </w:pPr>
    <w:rPr>
      <w:rFonts w:ascii="Lohit Devanagari" w:eastAsia="DejaVu Sans" w:hAnsi="Lohit Devanagari" w:cs="aerial"/>
      <w:kern w:val="2"/>
      <w:sz w:val="88"/>
      <w:szCs w:val="24"/>
      <w:lang w:eastAsia="en-US"/>
    </w:rPr>
  </w:style>
  <w:style w:type="paragraph" w:customStyle="1" w:styleId="DefaultLTUntertitel">
    <w:name w:val="Default~LT~Untertitel"/>
    <w:pPr>
      <w:jc w:val="center"/>
    </w:pPr>
    <w:rPr>
      <w:rFonts w:ascii="Lohit Devanagari" w:eastAsia="DejaVu Sans" w:hAnsi="Lohit Devanagari" w:cs="aerial"/>
      <w:kern w:val="2"/>
      <w:sz w:val="64"/>
      <w:szCs w:val="24"/>
      <w:lang w:eastAsia="en-US"/>
    </w:rPr>
  </w:style>
  <w:style w:type="paragraph" w:customStyle="1" w:styleId="DefaultLTNotizen">
    <w:name w:val="Default~LT~Notizen"/>
    <w:pPr>
      <w:ind w:left="340" w:hanging="340"/>
    </w:pPr>
    <w:rPr>
      <w:rFonts w:ascii="Lohit Devanagari" w:eastAsia="DejaVu Sans" w:hAnsi="Lohit Devanagari" w:cs="aerial"/>
      <w:kern w:val="2"/>
      <w:sz w:val="40"/>
      <w:szCs w:val="24"/>
      <w:lang w:eastAsia="en-US"/>
    </w:rPr>
  </w:style>
  <w:style w:type="paragraph" w:customStyle="1" w:styleId="DefaultLTHintergrundobjekte">
    <w:name w:val="Default~LT~Hintergrundobjekte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DefaultLTHintergrund">
    <w:name w:val="Default~LT~Hintergrund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default0">
    <w:name w:val="default"/>
    <w:pPr>
      <w:spacing w:line="200" w:lineRule="atLeast"/>
    </w:pPr>
    <w:rPr>
      <w:rFonts w:ascii="Lohit Devanagari" w:eastAsia="DejaVu Sans" w:hAnsi="Lohit Devanagari" w:cs="aerial"/>
      <w:kern w:val="2"/>
      <w:sz w:val="36"/>
      <w:szCs w:val="24"/>
      <w:lang w:eastAsia="en-US"/>
    </w:rPr>
  </w:style>
  <w:style w:type="paragraph" w:customStyle="1" w:styleId="gray1">
    <w:name w:val="gray1"/>
    <w:basedOn w:val="default0"/>
  </w:style>
  <w:style w:type="paragraph" w:customStyle="1" w:styleId="gray2">
    <w:name w:val="gray2"/>
    <w:basedOn w:val="default0"/>
  </w:style>
  <w:style w:type="paragraph" w:customStyle="1" w:styleId="gray3">
    <w:name w:val="gray3"/>
    <w:basedOn w:val="default0"/>
  </w:style>
  <w:style w:type="paragraph" w:customStyle="1" w:styleId="bw1">
    <w:name w:val="bw1"/>
    <w:basedOn w:val="default0"/>
  </w:style>
  <w:style w:type="paragraph" w:customStyle="1" w:styleId="bw2">
    <w:name w:val="bw2"/>
    <w:basedOn w:val="default0"/>
  </w:style>
  <w:style w:type="paragraph" w:customStyle="1" w:styleId="bw3">
    <w:name w:val="bw3"/>
    <w:basedOn w:val="default0"/>
  </w:style>
  <w:style w:type="paragraph" w:customStyle="1" w:styleId="orange1">
    <w:name w:val="orange1"/>
    <w:basedOn w:val="default0"/>
  </w:style>
  <w:style w:type="paragraph" w:customStyle="1" w:styleId="orange2">
    <w:name w:val="orange2"/>
    <w:basedOn w:val="default0"/>
  </w:style>
  <w:style w:type="paragraph" w:customStyle="1" w:styleId="orange3">
    <w:name w:val="orange3"/>
    <w:basedOn w:val="default0"/>
  </w:style>
  <w:style w:type="paragraph" w:customStyle="1" w:styleId="turquoise1">
    <w:name w:val="turquoise1"/>
    <w:basedOn w:val="default0"/>
  </w:style>
  <w:style w:type="paragraph" w:customStyle="1" w:styleId="turquoise2">
    <w:name w:val="turquoise2"/>
    <w:basedOn w:val="default0"/>
  </w:style>
  <w:style w:type="paragraph" w:customStyle="1" w:styleId="turquoise3">
    <w:name w:val="turquoise3"/>
    <w:basedOn w:val="default0"/>
  </w:style>
  <w:style w:type="paragraph" w:customStyle="1" w:styleId="blue1">
    <w:name w:val="blue1"/>
    <w:basedOn w:val="default0"/>
  </w:style>
  <w:style w:type="paragraph" w:customStyle="1" w:styleId="blue2">
    <w:name w:val="blue2"/>
    <w:basedOn w:val="default0"/>
  </w:style>
  <w:style w:type="paragraph" w:customStyle="1" w:styleId="blue3">
    <w:name w:val="blue3"/>
    <w:basedOn w:val="default0"/>
  </w:style>
  <w:style w:type="paragraph" w:customStyle="1" w:styleId="sun1">
    <w:name w:val="sun1"/>
    <w:basedOn w:val="default0"/>
  </w:style>
  <w:style w:type="paragraph" w:customStyle="1" w:styleId="sun2">
    <w:name w:val="sun2"/>
    <w:basedOn w:val="default0"/>
  </w:style>
  <w:style w:type="paragraph" w:customStyle="1" w:styleId="sun3">
    <w:name w:val="sun3"/>
    <w:basedOn w:val="default0"/>
  </w:style>
  <w:style w:type="paragraph" w:customStyle="1" w:styleId="earth1">
    <w:name w:val="earth1"/>
    <w:basedOn w:val="default0"/>
  </w:style>
  <w:style w:type="paragraph" w:customStyle="1" w:styleId="earth2">
    <w:name w:val="earth2"/>
    <w:basedOn w:val="default0"/>
  </w:style>
  <w:style w:type="paragraph" w:customStyle="1" w:styleId="earth3">
    <w:name w:val="earth3"/>
    <w:basedOn w:val="default0"/>
  </w:style>
  <w:style w:type="paragraph" w:customStyle="1" w:styleId="green1">
    <w:name w:val="green1"/>
    <w:basedOn w:val="default0"/>
  </w:style>
  <w:style w:type="paragraph" w:customStyle="1" w:styleId="green2">
    <w:name w:val="green2"/>
    <w:basedOn w:val="default0"/>
  </w:style>
  <w:style w:type="paragraph" w:customStyle="1" w:styleId="green3">
    <w:name w:val="green3"/>
    <w:basedOn w:val="default0"/>
  </w:style>
  <w:style w:type="paragraph" w:customStyle="1" w:styleId="seetang1">
    <w:name w:val="seetang1"/>
    <w:basedOn w:val="default0"/>
  </w:style>
  <w:style w:type="paragraph" w:customStyle="1" w:styleId="seetang2">
    <w:name w:val="seetang2"/>
    <w:basedOn w:val="default0"/>
  </w:style>
  <w:style w:type="paragraph" w:customStyle="1" w:styleId="seetang3">
    <w:name w:val="seetang3"/>
    <w:basedOn w:val="default0"/>
  </w:style>
  <w:style w:type="paragraph" w:customStyle="1" w:styleId="lightblue1">
    <w:name w:val="lightblue1"/>
    <w:basedOn w:val="default0"/>
  </w:style>
  <w:style w:type="paragraph" w:customStyle="1" w:styleId="lightblue2">
    <w:name w:val="lightblue2"/>
    <w:basedOn w:val="default0"/>
  </w:style>
  <w:style w:type="paragraph" w:customStyle="1" w:styleId="lightblue3">
    <w:name w:val="lightblue3"/>
    <w:basedOn w:val="default0"/>
  </w:style>
  <w:style w:type="paragraph" w:customStyle="1" w:styleId="yellow1">
    <w:name w:val="yellow1"/>
    <w:basedOn w:val="default0"/>
  </w:style>
  <w:style w:type="paragraph" w:customStyle="1" w:styleId="yellow2">
    <w:name w:val="yellow2"/>
    <w:basedOn w:val="default0"/>
  </w:style>
  <w:style w:type="paragraph" w:customStyle="1" w:styleId="yellow3">
    <w:name w:val="yellow3"/>
    <w:basedOn w:val="default0"/>
  </w:style>
  <w:style w:type="paragraph" w:customStyle="1" w:styleId="Backgroundobjects">
    <w:name w:val="Background objects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Background">
    <w:name w:val="Background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Notes">
    <w:name w:val="Notes"/>
    <w:pPr>
      <w:ind w:left="340" w:hanging="340"/>
    </w:pPr>
    <w:rPr>
      <w:rFonts w:ascii="Lohit Devanagari" w:eastAsia="DejaVu Sans" w:hAnsi="Lohit Devanagari" w:cs="aerial"/>
      <w:kern w:val="2"/>
      <w:sz w:val="40"/>
      <w:szCs w:val="24"/>
      <w:lang w:eastAsia="en-US"/>
    </w:rPr>
  </w:style>
  <w:style w:type="paragraph" w:customStyle="1" w:styleId="Outline1">
    <w:name w:val="Outline 1"/>
    <w:pPr>
      <w:spacing w:before="283"/>
    </w:pPr>
    <w:rPr>
      <w:rFonts w:ascii="Lohit Devanagari" w:eastAsia="DejaVu Sans" w:hAnsi="Lohit Devanagari" w:cs="aerial"/>
      <w:kern w:val="2"/>
      <w:sz w:val="63"/>
      <w:szCs w:val="24"/>
      <w:lang w:eastAsia="en-US"/>
    </w:rPr>
  </w:style>
  <w:style w:type="paragraph" w:customStyle="1" w:styleId="Outline2">
    <w:name w:val="Outline 2"/>
    <w:basedOn w:val="Outline1"/>
    <w:pPr>
      <w:spacing w:before="227"/>
    </w:pPr>
    <w:rPr>
      <w:sz w:val="56"/>
    </w:rPr>
  </w:style>
  <w:style w:type="paragraph" w:customStyle="1" w:styleId="Outline3">
    <w:name w:val="Outline 3"/>
    <w:basedOn w:val="Outline2"/>
    <w:pPr>
      <w:spacing w:before="170"/>
    </w:pPr>
    <w:rPr>
      <w:sz w:val="48"/>
    </w:rPr>
  </w:style>
  <w:style w:type="paragraph" w:customStyle="1" w:styleId="Outline4">
    <w:name w:val="Outline 4"/>
    <w:basedOn w:val="Outline3"/>
    <w:pPr>
      <w:spacing w:before="113"/>
    </w:pPr>
    <w:rPr>
      <w:sz w:val="40"/>
    </w:rPr>
  </w:style>
  <w:style w:type="paragraph" w:customStyle="1" w:styleId="Outline5">
    <w:name w:val="Outline 5"/>
    <w:basedOn w:val="Outline4"/>
    <w:pPr>
      <w:spacing w:before="57"/>
    </w:pPr>
  </w:style>
  <w:style w:type="paragraph" w:customStyle="1" w:styleId="Outline6">
    <w:name w:val="Outline 6"/>
    <w:basedOn w:val="Outline5"/>
  </w:style>
  <w:style w:type="paragraph" w:customStyle="1" w:styleId="Outline7">
    <w:name w:val="Outline 7"/>
    <w:basedOn w:val="Outline6"/>
  </w:style>
  <w:style w:type="paragraph" w:customStyle="1" w:styleId="Outline8">
    <w:name w:val="Outline 8"/>
    <w:basedOn w:val="Outline7"/>
  </w:style>
  <w:style w:type="paragraph" w:customStyle="1" w:styleId="Outline9">
    <w:name w:val="Outline 9"/>
    <w:basedOn w:val="Outline8"/>
  </w:style>
  <w:style w:type="paragraph" w:customStyle="1" w:styleId="Character20style0">
    <w:name w:val="Character_20_style0"/>
    <w:rPr>
      <w:rFonts w:ascii="Liberation Serif" w:eastAsia="DejaVu Sans" w:hAnsi="Liberation Serif" w:cs="aerial"/>
      <w:sz w:val="24"/>
      <w:szCs w:val="24"/>
      <w:lang w:eastAsia="en-US"/>
    </w:rPr>
  </w:style>
  <w:style w:type="paragraph" w:customStyle="1" w:styleId="WWCharLFO1LVL80">
    <w:name w:val="WW_CharLFO1LVL8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WWCharLFO1LVL50">
    <w:name w:val="WW_CharLFO1LVL5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WWCharLFO1LVL20">
    <w:name w:val="WW_CharLFO1LVL2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DefaultParagraphFont1">
    <w:name w:val="Default Paragraph Font1"/>
    <w:rPr>
      <w:rFonts w:ascii="Liberation Serif" w:eastAsia="DejaVu Sans" w:hAnsi="Liberation Serif" w:cs="aerial"/>
      <w:sz w:val="24"/>
      <w:szCs w:val="24"/>
      <w:lang w:eastAsia="en-US"/>
    </w:rPr>
  </w:style>
  <w:style w:type="paragraph" w:customStyle="1" w:styleId="LO-Normal">
    <w:name w:val="LO-Normal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LO-Normal1">
    <w:name w:val="LO-Normal1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LO-Normal3">
    <w:name w:val="LO-Normal3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CRCoverPage">
    <w:name w:val="CR Cover Page"/>
    <w:basedOn w:val="Normal"/>
    <w:uiPriority w:val="1"/>
    <w:rsid w:val="3E85BAA3"/>
    <w:pPr>
      <w:spacing w:after="120"/>
    </w:pPr>
    <w:rPr>
      <w:rFonts w:ascii="Arial" w:eastAsia="MS Mincho" w:hAnsi="Arial" w:cs="Times New Roman"/>
      <w:lang w:val="en-GB"/>
    </w:r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cs="Arial"/>
      <w:sz w:val="20"/>
      <w:szCs w:val="20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435D3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35D3F"/>
    <w:rPr>
      <w:rFonts w:cs="Arial"/>
      <w:lang w:eastAsia="en-US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22228E"/>
    <w:rPr>
      <w:rFonts w:cs="Arial"/>
      <w:lang w:eastAsia="en-US"/>
    </w:rPr>
  </w:style>
  <w:style w:type="character" w:customStyle="1" w:styleId="apple-converted-space">
    <w:name w:val="apple-converted-space"/>
    <w:qFormat/>
    <w:rsid w:val="0022228E"/>
  </w:style>
  <w:style w:type="character" w:customStyle="1" w:styleId="0MaintextChar">
    <w:name w:val="0 Main text Char"/>
    <w:link w:val="0Maintext"/>
    <w:qFormat/>
    <w:locked/>
    <w:rsid w:val="0022228E"/>
    <w:rPr>
      <w:rFonts w:ascii="Times New Roman" w:hAnsi="Times New Roman"/>
      <w:lang w:val="en-GB" w:eastAsia="en-US"/>
    </w:rPr>
  </w:style>
  <w:style w:type="paragraph" w:customStyle="1" w:styleId="0Maintext">
    <w:name w:val="0 Main text"/>
    <w:basedOn w:val="Normal"/>
    <w:link w:val="0MaintextChar"/>
    <w:qFormat/>
    <w:rsid w:val="0022228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0" w:line="240" w:lineRule="auto"/>
      <w:jc w:val="both"/>
    </w:pPr>
    <w:rPr>
      <w:rFonts w:ascii="Times New Roman" w:hAnsi="Times New Roman" w:cs="Calibri"/>
      <w:lang w:val="en-GB"/>
    </w:rPr>
  </w:style>
  <w:style w:type="character" w:customStyle="1" w:styleId="5">
    <w:name w:val="列表段落 字符5"/>
    <w:link w:val="2"/>
    <w:qFormat/>
    <w:rsid w:val="0022228E"/>
    <w:rPr>
      <w:rFonts w:ascii="Times" w:eastAsia="Batang" w:hAnsi="Times" w:cs="Times"/>
      <w:szCs w:val="24"/>
    </w:rPr>
  </w:style>
  <w:style w:type="paragraph" w:customStyle="1" w:styleId="2">
    <w:name w:val="列表段落2"/>
    <w:basedOn w:val="Normal"/>
    <w:link w:val="5"/>
    <w:rsid w:val="0022228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before="120" w:after="0" w:line="240" w:lineRule="auto"/>
      <w:ind w:leftChars="400" w:left="840" w:hanging="1440"/>
    </w:pPr>
    <w:rPr>
      <w:rFonts w:ascii="Times" w:eastAsia="Batang" w:hAnsi="Times" w:cs="Times"/>
      <w:szCs w:val="24"/>
      <w:lang w:eastAsia="en-GB"/>
    </w:rPr>
  </w:style>
  <w:style w:type="table" w:styleId="TableGrid">
    <w:name w:val="Table Grid"/>
    <w:basedOn w:val="TableNormal"/>
    <w:uiPriority w:val="39"/>
    <w:rsid w:val="007021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C1836"/>
    <w:rPr>
      <w:color w:val="666666"/>
    </w:rPr>
  </w:style>
  <w:style w:type="character" w:styleId="Emphasis">
    <w:name w:val="Emphasis"/>
    <w:basedOn w:val="DefaultParagraphFont"/>
    <w:uiPriority w:val="20"/>
    <w:qFormat/>
    <w:rsid w:val="00D6586E"/>
    <w:rPr>
      <w:i/>
      <w:iCs/>
    </w:rPr>
  </w:style>
  <w:style w:type="character" w:styleId="Strong">
    <w:name w:val="Strong"/>
    <w:uiPriority w:val="22"/>
    <w:qFormat/>
    <w:rsid w:val="00D6586E"/>
    <w:rPr>
      <w:b/>
      <w:bCs/>
    </w:rPr>
  </w:style>
  <w:style w:type="paragraph" w:customStyle="1" w:styleId="p1">
    <w:name w:val="p1"/>
    <w:basedOn w:val="Normal"/>
    <w:rsid w:val="00AF172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0" w:line="240" w:lineRule="auto"/>
    </w:pPr>
    <w:rPr>
      <w:rFonts w:ascii="Arial" w:eastAsia="Times New Roman" w:hAnsi="Arial"/>
      <w:color w:val="000000"/>
      <w:sz w:val="26"/>
      <w:szCs w:val="26"/>
    </w:rPr>
  </w:style>
  <w:style w:type="paragraph" w:customStyle="1" w:styleId="EX">
    <w:name w:val="EX"/>
    <w:basedOn w:val="Normal"/>
    <w:link w:val="EXChar"/>
    <w:rsid w:val="00A73740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overflowPunct w:val="0"/>
      <w:autoSpaceDE w:val="0"/>
      <w:autoSpaceDN w:val="0"/>
      <w:adjustRightInd w:val="0"/>
      <w:spacing w:after="180" w:line="240" w:lineRule="auto"/>
      <w:ind w:left="1702" w:hanging="1418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customStyle="1" w:styleId="EXChar">
    <w:name w:val="EX Char"/>
    <w:link w:val="EX"/>
    <w:qFormat/>
    <w:rsid w:val="00A73740"/>
    <w:rPr>
      <w:rFonts w:ascii="Times New Roman" w:eastAsia="Times New Roman" w:hAnsi="Times New Roman" w:cs="Times New Roman"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0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QYN3Chkfp2DbYhoMXmEjEbkL3lQ==">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5</Pages>
  <Words>497</Words>
  <Characters>2836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Rahul Kumar Pal</dc:creator>
  <cp:lastModifiedBy>Jeeva Keshav S</cp:lastModifiedBy>
  <cp:revision>102</cp:revision>
  <dcterms:created xsi:type="dcterms:W3CDTF">2025-02-07T14:11:00Z</dcterms:created>
  <dcterms:modified xsi:type="dcterms:W3CDTF">2025-05-09T08:55:00Z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0x010100E59C19A70B33A94D860CB32C4DE10098</vt:lpwstr>
  </property>
</Properties>
</file>